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545A" w14:textId="77777777" w:rsidR="00E8685A" w:rsidRDefault="00E8685A" w:rsidP="00655B3C">
      <w:pPr>
        <w:pStyle w:val="Heading1"/>
        <w:numPr>
          <w:ilvl w:val="0"/>
          <w:numId w:val="0"/>
        </w:numPr>
        <w:tabs>
          <w:tab w:val="left" w:pos="5700"/>
        </w:tabs>
        <w:spacing w:before="0"/>
        <w:ind w:left="360" w:hanging="360"/>
        <w:jc w:val="both"/>
      </w:pPr>
    </w:p>
    <w:p w14:paraId="344B97AE" w14:textId="041BCFF3" w:rsidR="00410634" w:rsidRPr="008572B8" w:rsidRDefault="00B33DFD" w:rsidP="00655B3C">
      <w:pPr>
        <w:pStyle w:val="Heading1"/>
        <w:numPr>
          <w:ilvl w:val="0"/>
          <w:numId w:val="0"/>
        </w:numPr>
        <w:tabs>
          <w:tab w:val="left" w:pos="5700"/>
        </w:tabs>
        <w:spacing w:before="0"/>
        <w:ind w:left="360" w:hanging="360"/>
        <w:jc w:val="both"/>
      </w:pPr>
      <w:r w:rsidRPr="00B33DFD">
        <w:t>Purpose</w:t>
      </w:r>
      <w:r w:rsidR="00AD4429">
        <w:tab/>
      </w:r>
    </w:p>
    <w:p w14:paraId="2F64C59F" w14:textId="77777777" w:rsidR="00655B3C" w:rsidRDefault="00655B3C" w:rsidP="00655B3C">
      <w:pPr>
        <w:spacing w:after="0"/>
        <w:jc w:val="both"/>
      </w:pPr>
      <w:r>
        <w:t>This Policy outlines Forefront Services commitment to quality products, services and practices to ensure that the Company meets or exceeds customer expectations.</w:t>
      </w:r>
    </w:p>
    <w:p w14:paraId="153A8805" w14:textId="77777777" w:rsidR="00E8685A" w:rsidRPr="00A67598" w:rsidRDefault="00E8685A" w:rsidP="00655B3C">
      <w:pPr>
        <w:spacing w:after="0"/>
        <w:jc w:val="both"/>
        <w:rPr>
          <w:rFonts w:ascii="Calibri" w:hAnsi="Calibri" w:cs="Calibri"/>
          <w:b/>
          <w:bCs/>
        </w:rPr>
      </w:pPr>
    </w:p>
    <w:p w14:paraId="1F1764C6" w14:textId="2DF84AFE" w:rsidR="00100735" w:rsidRPr="008572B8" w:rsidRDefault="00B33DFD" w:rsidP="00655B3C">
      <w:pPr>
        <w:pStyle w:val="Heading1"/>
        <w:numPr>
          <w:ilvl w:val="0"/>
          <w:numId w:val="0"/>
        </w:numPr>
        <w:spacing w:before="0"/>
        <w:ind w:left="360" w:hanging="360"/>
        <w:jc w:val="both"/>
      </w:pPr>
      <w:r w:rsidRPr="00B33DFD">
        <w:t>Scope</w:t>
      </w:r>
    </w:p>
    <w:p w14:paraId="6ECFF145" w14:textId="77777777" w:rsidR="00655B3C" w:rsidRPr="00A23610" w:rsidRDefault="00655B3C" w:rsidP="00655B3C">
      <w:pPr>
        <w:spacing w:after="0"/>
        <w:jc w:val="both"/>
        <w:rPr>
          <w:rFonts w:ascii="Calibri" w:hAnsi="Calibri" w:cs="Calibri"/>
          <w:b/>
          <w:bCs/>
        </w:rPr>
      </w:pPr>
      <w:r w:rsidRPr="00A23610">
        <w:rPr>
          <w:rFonts w:ascii="Calibri" w:hAnsi="Calibri" w:cs="Calibri"/>
        </w:rPr>
        <w:t xml:space="preserve">This Policy applies to all employees and contractors across all </w:t>
      </w:r>
      <w:r>
        <w:rPr>
          <w:rFonts w:ascii="Calibri" w:hAnsi="Calibri" w:cs="Calibri"/>
        </w:rPr>
        <w:t>Forefront Services</w:t>
      </w:r>
      <w:r w:rsidRPr="00A23610">
        <w:rPr>
          <w:rFonts w:ascii="Calibri" w:hAnsi="Calibri" w:cs="Calibri"/>
        </w:rPr>
        <w:t xml:space="preserve"> operations and sites.</w:t>
      </w:r>
    </w:p>
    <w:p w14:paraId="4B85AE96" w14:textId="77777777" w:rsidR="00E8685A" w:rsidRPr="00A67598" w:rsidRDefault="00E8685A" w:rsidP="00655B3C">
      <w:pPr>
        <w:spacing w:after="0"/>
        <w:jc w:val="both"/>
        <w:rPr>
          <w:rFonts w:ascii="Calibri" w:hAnsi="Calibri" w:cs="Calibri"/>
          <w:b/>
          <w:bCs/>
        </w:rPr>
      </w:pPr>
    </w:p>
    <w:p w14:paraId="2D111821" w14:textId="4223D669" w:rsidR="00B33DFD" w:rsidRDefault="00B33DFD" w:rsidP="00655B3C">
      <w:pPr>
        <w:pStyle w:val="Heading1"/>
        <w:numPr>
          <w:ilvl w:val="0"/>
          <w:numId w:val="0"/>
        </w:numPr>
        <w:spacing w:before="0"/>
        <w:ind w:left="360" w:hanging="360"/>
        <w:jc w:val="both"/>
      </w:pPr>
      <w:r>
        <w:t>Policy</w:t>
      </w:r>
    </w:p>
    <w:p w14:paraId="1257B967" w14:textId="77777777" w:rsidR="00655B3C" w:rsidRPr="004F4887" w:rsidRDefault="00655B3C" w:rsidP="00655B3C">
      <w:pPr>
        <w:spacing w:after="0"/>
        <w:jc w:val="both"/>
        <w:rPr>
          <w:lang w:val="en-US"/>
        </w:rPr>
      </w:pPr>
      <w:r w:rsidRPr="004F4887">
        <w:rPr>
          <w:rFonts w:ascii="Calibri" w:hAnsi="Calibri" w:cs="Calibri"/>
        </w:rPr>
        <w:t xml:space="preserve">The Company </w:t>
      </w:r>
      <w:r w:rsidRPr="004F4887">
        <w:rPr>
          <w:lang w:eastAsia="en-AU"/>
        </w:rPr>
        <w:t xml:space="preserve">is committed to implementing and maintaining a quality focused management system to ensure that </w:t>
      </w:r>
      <w:proofErr w:type="gramStart"/>
      <w:r w:rsidRPr="004F4887">
        <w:rPr>
          <w:lang w:eastAsia="en-AU"/>
        </w:rPr>
        <w:t>all of</w:t>
      </w:r>
      <w:proofErr w:type="gramEnd"/>
      <w:r w:rsidRPr="004F4887">
        <w:rPr>
          <w:lang w:eastAsia="en-AU"/>
        </w:rPr>
        <w:t xml:space="preserve"> our products, services and practices meet or exceed the requirements of our customers. </w:t>
      </w:r>
      <w:r w:rsidRPr="004F4887">
        <w:rPr>
          <w:lang w:val="en-US"/>
        </w:rPr>
        <w:t xml:space="preserve">To achieve this objective, we </w:t>
      </w:r>
      <w:r>
        <w:rPr>
          <w:lang w:val="en-US"/>
        </w:rPr>
        <w:t xml:space="preserve">are committed to: </w:t>
      </w:r>
    </w:p>
    <w:p w14:paraId="4A7050B3" w14:textId="77777777" w:rsidR="00655B3C" w:rsidRPr="0096137C" w:rsidRDefault="00655B3C" w:rsidP="00C823A9">
      <w:pPr>
        <w:pStyle w:val="ListParagraph"/>
        <w:numPr>
          <w:ilvl w:val="0"/>
          <w:numId w:val="2"/>
        </w:numPr>
        <w:spacing w:after="0"/>
        <w:ind w:left="284" w:hanging="284"/>
        <w:jc w:val="both"/>
        <w:rPr>
          <w:rFonts w:eastAsia="Times New Roman"/>
        </w:rPr>
      </w:pPr>
      <w:r w:rsidRPr="0096137C">
        <w:rPr>
          <w:rFonts w:eastAsia="Times New Roman"/>
        </w:rPr>
        <w:t>Creat</w:t>
      </w:r>
      <w:r>
        <w:rPr>
          <w:rFonts w:eastAsia="Times New Roman"/>
        </w:rPr>
        <w:t>ing</w:t>
      </w:r>
      <w:r w:rsidRPr="0096137C">
        <w:rPr>
          <w:rFonts w:eastAsia="Times New Roman"/>
        </w:rPr>
        <w:t xml:space="preserve"> an environment that </w:t>
      </w:r>
      <w:r>
        <w:rPr>
          <w:rFonts w:eastAsia="Times New Roman"/>
        </w:rPr>
        <w:t>instils</w:t>
      </w:r>
      <w:r w:rsidRPr="0096137C">
        <w:rPr>
          <w:rFonts w:eastAsia="Times New Roman"/>
        </w:rPr>
        <w:t xml:space="preserve"> and commits </w:t>
      </w:r>
      <w:r>
        <w:rPr>
          <w:rFonts w:eastAsia="Times New Roman"/>
        </w:rPr>
        <w:t xml:space="preserve">to </w:t>
      </w:r>
      <w:r w:rsidRPr="0096137C">
        <w:rPr>
          <w:rFonts w:eastAsia="Times New Roman"/>
        </w:rPr>
        <w:t>quality related work practices and principles in</w:t>
      </w:r>
      <w:r>
        <w:rPr>
          <w:rFonts w:eastAsia="Times New Roman"/>
        </w:rPr>
        <w:t xml:space="preserve"> all facets of the business. </w:t>
      </w:r>
    </w:p>
    <w:p w14:paraId="51D4CA47" w14:textId="77777777" w:rsidR="00655B3C" w:rsidRDefault="00655B3C" w:rsidP="00C823A9">
      <w:pPr>
        <w:pStyle w:val="ListParagraph"/>
        <w:numPr>
          <w:ilvl w:val="0"/>
          <w:numId w:val="2"/>
        </w:numPr>
        <w:spacing w:after="0"/>
        <w:ind w:left="284" w:hanging="284"/>
        <w:jc w:val="both"/>
      </w:pPr>
      <w:r>
        <w:t xml:space="preserve">Implementing, maintaining and ensuring the continuous improvement of our management systems to assure the quality of our products, services and practices. </w:t>
      </w:r>
    </w:p>
    <w:p w14:paraId="6B60EB2B" w14:textId="77777777" w:rsidR="00655B3C" w:rsidRDefault="00655B3C" w:rsidP="00C823A9">
      <w:pPr>
        <w:pStyle w:val="ListParagraph"/>
        <w:numPr>
          <w:ilvl w:val="0"/>
          <w:numId w:val="2"/>
        </w:numPr>
        <w:spacing w:after="0"/>
        <w:ind w:left="284" w:hanging="284"/>
        <w:jc w:val="both"/>
      </w:pPr>
      <w:r>
        <w:t>Building mutually profitable relationships with our customers, ensuring their long-term success, through understanding our customer’s needs.</w:t>
      </w:r>
    </w:p>
    <w:p w14:paraId="002AC79D" w14:textId="77777777" w:rsidR="00655B3C" w:rsidRDefault="00655B3C" w:rsidP="00C823A9">
      <w:pPr>
        <w:pStyle w:val="ListParagraph"/>
        <w:numPr>
          <w:ilvl w:val="0"/>
          <w:numId w:val="2"/>
        </w:numPr>
        <w:spacing w:after="0"/>
        <w:ind w:left="284" w:hanging="284"/>
        <w:jc w:val="both"/>
        <w:rPr>
          <w:rFonts w:eastAsia="Times New Roman"/>
        </w:rPr>
      </w:pPr>
      <w:r w:rsidRPr="0096137C">
        <w:rPr>
          <w:rFonts w:eastAsia="Times New Roman"/>
        </w:rPr>
        <w:t>Encourage employees to take responsibility for their work.</w:t>
      </w:r>
    </w:p>
    <w:p w14:paraId="0438703C" w14:textId="77777777" w:rsidR="00655B3C" w:rsidRPr="00B354F8" w:rsidRDefault="00655B3C" w:rsidP="00C823A9">
      <w:pPr>
        <w:pStyle w:val="ListParagraph"/>
        <w:numPr>
          <w:ilvl w:val="0"/>
          <w:numId w:val="2"/>
        </w:numPr>
        <w:spacing w:after="0"/>
        <w:ind w:left="284" w:hanging="284"/>
        <w:jc w:val="both"/>
        <w:rPr>
          <w:rFonts w:eastAsia="Times New Roman"/>
        </w:rPr>
      </w:pPr>
      <w:r>
        <w:t xml:space="preserve">Continually improving the capabilities and competency of our employees through induction, ongoing education, training, and management support and to the ongoing evaluation of the effectiveness of Company policies and supporting business systems through formal Management Review.  </w:t>
      </w:r>
    </w:p>
    <w:p w14:paraId="5FFF084F" w14:textId="597594E4" w:rsidR="00E8685A" w:rsidRDefault="00E8685A" w:rsidP="00655B3C">
      <w:pPr>
        <w:spacing w:after="0"/>
        <w:jc w:val="both"/>
        <w:rPr>
          <w:rFonts w:ascii="Calibri" w:hAnsi="Calibri" w:cs="Calibri"/>
        </w:rPr>
      </w:pPr>
    </w:p>
    <w:p w14:paraId="68F8D9D8" w14:textId="7981C793" w:rsidR="00B33DFD" w:rsidRDefault="00B33DFD" w:rsidP="00655B3C">
      <w:pPr>
        <w:pStyle w:val="Heading1"/>
        <w:numPr>
          <w:ilvl w:val="0"/>
          <w:numId w:val="0"/>
        </w:numPr>
        <w:spacing w:before="0"/>
        <w:ind w:left="360" w:hanging="360"/>
        <w:jc w:val="both"/>
      </w:pPr>
      <w:r>
        <w:t>Non-compliance</w:t>
      </w:r>
    </w:p>
    <w:p w14:paraId="7E4B1DFD" w14:textId="77777777" w:rsidR="00E8685A" w:rsidRDefault="00E8685A" w:rsidP="00655B3C">
      <w:pPr>
        <w:spacing w:after="0"/>
        <w:ind w:right="140"/>
        <w:contextualSpacing/>
        <w:jc w:val="both"/>
        <w:rPr>
          <w:rFonts w:cstheme="majorHAnsi"/>
          <w:lang w:val="en-US"/>
        </w:rPr>
      </w:pPr>
      <w:r w:rsidRPr="00821FEA">
        <w:rPr>
          <w:rFonts w:cstheme="majorHAnsi"/>
          <w:lang w:val="en-US"/>
        </w:rPr>
        <w:t>The Company has zero tolerance for any conduct that causes serious or imminent risk to the health and safety of a person or the reputation, viability or profitability of the Company. A breach of this Policy will result in disciplinary action, up to and including termination.</w:t>
      </w:r>
    </w:p>
    <w:p w14:paraId="4A0D1F32" w14:textId="26574DA9" w:rsidR="00E8685A" w:rsidRPr="00821FEA" w:rsidRDefault="00E8685A" w:rsidP="00655B3C">
      <w:pPr>
        <w:spacing w:after="0"/>
        <w:ind w:right="140"/>
        <w:contextualSpacing/>
        <w:jc w:val="both"/>
        <w:rPr>
          <w:rFonts w:cstheme="majorHAnsi"/>
          <w:lang w:val="en-US"/>
        </w:rPr>
      </w:pPr>
      <w:r w:rsidRPr="00821FEA">
        <w:rPr>
          <w:rFonts w:cstheme="majorHAnsi"/>
          <w:lang w:val="en-US"/>
        </w:rPr>
        <w:t xml:space="preserve"> </w:t>
      </w:r>
    </w:p>
    <w:p w14:paraId="4047F4EB" w14:textId="06CD0BD0" w:rsidR="00B33DFD" w:rsidRPr="00B33DFD" w:rsidRDefault="00B33DFD" w:rsidP="00655B3C">
      <w:pPr>
        <w:pStyle w:val="Heading1"/>
        <w:numPr>
          <w:ilvl w:val="0"/>
          <w:numId w:val="0"/>
        </w:numPr>
        <w:spacing w:before="0"/>
        <w:ind w:left="360" w:hanging="360"/>
        <w:jc w:val="both"/>
      </w:pPr>
      <w:r>
        <w:t>Review</w:t>
      </w:r>
    </w:p>
    <w:p w14:paraId="779C0795" w14:textId="22CA6BB2" w:rsidR="00D604F8" w:rsidRDefault="00EC7841" w:rsidP="00655B3C">
      <w:pPr>
        <w:pStyle w:val="Caption"/>
        <w:spacing w:after="0" w:line="259" w:lineRule="auto"/>
        <w:jc w:val="both"/>
        <w:rPr>
          <w:rFonts w:cstheme="minorHAnsi"/>
          <w:i w:val="0"/>
          <w:iCs w:val="0"/>
          <w:color w:val="auto"/>
          <w:sz w:val="22"/>
          <w:szCs w:val="22"/>
        </w:rPr>
      </w:pPr>
      <w:r w:rsidRPr="00E8685A">
        <w:rPr>
          <w:rFonts w:cstheme="minorHAnsi"/>
          <w:i w:val="0"/>
          <w:iCs w:val="0"/>
          <w:color w:val="auto"/>
          <w:sz w:val="22"/>
          <w:szCs w:val="22"/>
        </w:rPr>
        <w:t>This Policy will be reviewed every three years, unless otherwise agreed or required.</w:t>
      </w:r>
    </w:p>
    <w:p w14:paraId="4A925E03" w14:textId="77777777" w:rsidR="00E8685A" w:rsidRPr="00E8685A" w:rsidRDefault="00E8685A" w:rsidP="00655B3C">
      <w:pPr>
        <w:spacing w:after="0"/>
      </w:pPr>
    </w:p>
    <w:p w14:paraId="66273CE8" w14:textId="2175457D" w:rsidR="00B33DFD" w:rsidRDefault="00B33DFD" w:rsidP="00655B3C">
      <w:pPr>
        <w:pStyle w:val="Heading1"/>
        <w:numPr>
          <w:ilvl w:val="0"/>
          <w:numId w:val="0"/>
        </w:numPr>
        <w:spacing w:before="0"/>
        <w:ind w:left="360" w:hanging="360"/>
        <w:jc w:val="both"/>
      </w:pPr>
      <w:r>
        <w:t>Approved</w:t>
      </w:r>
    </w:p>
    <w:p w14:paraId="2AF796AA" w14:textId="214A6080" w:rsidR="00B33DFD" w:rsidRDefault="00B33DFD" w:rsidP="00655B3C">
      <w:pPr>
        <w:spacing w:after="0"/>
        <w:jc w:val="both"/>
      </w:pPr>
    </w:p>
    <w:p w14:paraId="3D64C92B" w14:textId="58C0A12D" w:rsidR="00E8685A" w:rsidRDefault="00E8685A" w:rsidP="00655B3C">
      <w:pPr>
        <w:spacing w:after="0"/>
        <w:jc w:val="both"/>
      </w:pPr>
    </w:p>
    <w:p w14:paraId="70F424D9" w14:textId="77777777" w:rsidR="00E8685A" w:rsidRPr="00B33DFD" w:rsidRDefault="00E8685A" w:rsidP="00655B3C">
      <w:pPr>
        <w:spacing w:after="0"/>
        <w:jc w:val="both"/>
      </w:pPr>
    </w:p>
    <w:p w14:paraId="0A5872BE" w14:textId="3CD36E74" w:rsidR="00B33DFD" w:rsidRDefault="00E8685A" w:rsidP="00655B3C">
      <w:pPr>
        <w:spacing w:after="0"/>
        <w:jc w:val="both"/>
      </w:pPr>
      <w:r>
        <w:t xml:space="preserve">_____________________________ </w:t>
      </w:r>
      <w:r>
        <w:tab/>
      </w:r>
      <w:r>
        <w:tab/>
      </w:r>
      <w:r>
        <w:tab/>
      </w:r>
      <w:r>
        <w:tab/>
        <w:t xml:space="preserve">Date: </w:t>
      </w:r>
    </w:p>
    <w:p w14:paraId="7E369586" w14:textId="20078BA0" w:rsidR="00B33DFD" w:rsidRDefault="00B33DFD" w:rsidP="00655B3C">
      <w:pPr>
        <w:spacing w:after="0"/>
        <w:jc w:val="both"/>
      </w:pPr>
      <w:r w:rsidRPr="00E8685A">
        <w:t>Anthony Redfe</w:t>
      </w:r>
      <w:r w:rsidR="00AD4429" w:rsidRPr="00E8685A">
        <w:t>r</w:t>
      </w:r>
      <w:r w:rsidRPr="00E8685A">
        <w:t>n</w:t>
      </w:r>
      <w:r w:rsidR="00E8685A">
        <w:t xml:space="preserve">: </w:t>
      </w:r>
      <w:r w:rsidR="009B12FF">
        <w:t xml:space="preserve">Managing Director </w:t>
      </w:r>
      <w:r w:rsidR="00E8685A">
        <w:t xml:space="preserve"> </w:t>
      </w:r>
      <w:r w:rsidRPr="00E8685A">
        <w:t xml:space="preserve"> </w:t>
      </w:r>
      <w:r w:rsidRPr="00E8685A">
        <w:tab/>
      </w:r>
      <w:r w:rsidRPr="00E8685A">
        <w:tab/>
      </w:r>
      <w:r w:rsidRPr="00E8685A">
        <w:tab/>
      </w:r>
      <w:r w:rsidRPr="00E8685A">
        <w:tab/>
      </w:r>
      <w:r w:rsidR="00E8685A">
        <w:t xml:space="preserve"> </w:t>
      </w:r>
    </w:p>
    <w:p w14:paraId="631421AA" w14:textId="77777777" w:rsidR="00E8685A" w:rsidRDefault="00E8685A" w:rsidP="00655B3C">
      <w:pPr>
        <w:spacing w:after="0"/>
        <w:jc w:val="both"/>
      </w:pPr>
    </w:p>
    <w:sectPr w:rsidR="00E8685A" w:rsidSect="00661450">
      <w:headerReference w:type="default" r:id="rId11"/>
      <w:footerReference w:type="default" r:id="rId12"/>
      <w:footerReference w:type="first" r:id="rId13"/>
      <w:pgSz w:w="11906" w:h="16838"/>
      <w:pgMar w:top="1440" w:right="1440" w:bottom="1440" w:left="1440" w:header="51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808F" w14:textId="77777777" w:rsidR="009D15CE" w:rsidRDefault="009D15CE" w:rsidP="00A46BE1">
      <w:pPr>
        <w:spacing w:after="0" w:line="240" w:lineRule="auto"/>
      </w:pPr>
      <w:r>
        <w:separator/>
      </w:r>
    </w:p>
  </w:endnote>
  <w:endnote w:type="continuationSeparator" w:id="0">
    <w:p w14:paraId="0F255BDA" w14:textId="77777777" w:rsidR="009D15CE" w:rsidRDefault="009D15CE" w:rsidP="00A4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838"/>
      <w:gridCol w:w="4253"/>
      <w:gridCol w:w="1559"/>
      <w:gridCol w:w="1366"/>
    </w:tblGrid>
    <w:tr w:rsidR="007F38A9" w:rsidRPr="00661450" w14:paraId="6DEFDDCF" w14:textId="77777777" w:rsidTr="000634A5">
      <w:tc>
        <w:tcPr>
          <w:tcW w:w="1838" w:type="dxa"/>
          <w:shd w:val="clear" w:color="auto" w:fill="F54C00"/>
        </w:tcPr>
        <w:p w14:paraId="587718E0" w14:textId="77777777" w:rsidR="007F38A9" w:rsidRPr="00661450" w:rsidRDefault="007F38A9" w:rsidP="005405CF">
          <w:pPr>
            <w:pStyle w:val="Footer"/>
            <w:jc w:val="right"/>
            <w:rPr>
              <w:rFonts w:cstheme="minorHAnsi"/>
              <w:iCs/>
              <w:color w:val="FFFFFF" w:themeColor="background1"/>
              <w:sz w:val="18"/>
              <w:szCs w:val="18"/>
            </w:rPr>
          </w:pPr>
          <w:r w:rsidRPr="00661450">
            <w:rPr>
              <w:rFonts w:cstheme="minorHAnsi"/>
              <w:b/>
              <w:iCs/>
              <w:color w:val="FFFFFF" w:themeColor="background1"/>
              <w:sz w:val="18"/>
              <w:szCs w:val="18"/>
            </w:rPr>
            <w:t>Document</w:t>
          </w:r>
          <w:r w:rsidRPr="00661450">
            <w:rPr>
              <w:rFonts w:cstheme="minorHAnsi"/>
              <w:iCs/>
              <w:color w:val="FFFFFF" w:themeColor="background1"/>
              <w:sz w:val="18"/>
              <w:szCs w:val="18"/>
            </w:rPr>
            <w:t xml:space="preserve"> </w:t>
          </w:r>
          <w:r w:rsidRPr="00661450">
            <w:rPr>
              <w:rFonts w:cstheme="minorHAnsi"/>
              <w:b/>
              <w:iCs/>
              <w:color w:val="FFFFFF" w:themeColor="background1"/>
              <w:sz w:val="18"/>
              <w:szCs w:val="18"/>
            </w:rPr>
            <w:t>Title:</w:t>
          </w:r>
          <w:r w:rsidRPr="00661450">
            <w:rPr>
              <w:rFonts w:cstheme="minorHAnsi"/>
              <w:iCs/>
              <w:color w:val="FFFFFF" w:themeColor="background1"/>
              <w:sz w:val="18"/>
              <w:szCs w:val="18"/>
            </w:rPr>
            <w:t xml:space="preserve"> </w:t>
          </w:r>
        </w:p>
      </w:tc>
      <w:tc>
        <w:tcPr>
          <w:tcW w:w="4253" w:type="dxa"/>
        </w:tcPr>
        <w:p w14:paraId="6C0238CA" w14:textId="02529ECE" w:rsidR="007F38A9" w:rsidRPr="00661450" w:rsidRDefault="00661450" w:rsidP="00661450">
          <w:pPr>
            <w:pStyle w:val="Footer"/>
            <w:rPr>
              <w:rFonts w:cstheme="minorHAnsi"/>
              <w:iCs/>
              <w:sz w:val="18"/>
              <w:szCs w:val="18"/>
            </w:rPr>
          </w:pPr>
          <w:r>
            <w:rPr>
              <w:rFonts w:cstheme="minorHAnsi"/>
              <w:iCs/>
              <w:sz w:val="18"/>
              <w:szCs w:val="18"/>
            </w:rPr>
            <w:t>POL-QUA-</w:t>
          </w:r>
          <w:r w:rsidR="007F38A9" w:rsidRPr="00661450">
            <w:rPr>
              <w:rFonts w:cstheme="minorHAnsi"/>
              <w:iCs/>
              <w:sz w:val="18"/>
              <w:szCs w:val="18"/>
            </w:rPr>
            <w:t>00</w:t>
          </w:r>
          <w:r w:rsidR="00655B3C">
            <w:rPr>
              <w:rFonts w:cstheme="minorHAnsi"/>
              <w:iCs/>
              <w:sz w:val="18"/>
              <w:szCs w:val="18"/>
            </w:rPr>
            <w:t xml:space="preserve">2 Quality </w:t>
          </w:r>
          <w:r w:rsidR="00B33DFD" w:rsidRPr="00661450">
            <w:rPr>
              <w:rFonts w:cstheme="minorHAnsi"/>
              <w:iCs/>
              <w:sz w:val="18"/>
              <w:szCs w:val="18"/>
            </w:rPr>
            <w:t>Policy</w:t>
          </w:r>
          <w:r w:rsidR="00FA21CB" w:rsidRPr="00661450">
            <w:rPr>
              <w:rFonts w:cstheme="minorHAnsi"/>
              <w:iCs/>
              <w:sz w:val="18"/>
              <w:szCs w:val="18"/>
            </w:rPr>
            <w:t xml:space="preserve"> </w:t>
          </w:r>
          <w:r w:rsidR="007F38A9" w:rsidRPr="00661450">
            <w:rPr>
              <w:rFonts w:cstheme="minorHAnsi"/>
              <w:i/>
              <w:sz w:val="18"/>
              <w:szCs w:val="18"/>
            </w:rPr>
            <w:t xml:space="preserve">         </w:t>
          </w:r>
        </w:p>
      </w:tc>
      <w:tc>
        <w:tcPr>
          <w:tcW w:w="1559" w:type="dxa"/>
          <w:shd w:val="clear" w:color="auto" w:fill="F54C00"/>
        </w:tcPr>
        <w:p w14:paraId="2C49A168" w14:textId="77777777" w:rsidR="007F38A9" w:rsidRPr="00661450" w:rsidRDefault="007F38A9" w:rsidP="005405CF">
          <w:pPr>
            <w:pStyle w:val="Footer"/>
            <w:jc w:val="right"/>
            <w:rPr>
              <w:rFonts w:cstheme="minorHAnsi"/>
              <w:b/>
              <w:iCs/>
              <w:color w:val="FFFFFF" w:themeColor="background1"/>
              <w:sz w:val="18"/>
              <w:szCs w:val="18"/>
            </w:rPr>
          </w:pPr>
          <w:r w:rsidRPr="00661450">
            <w:rPr>
              <w:rFonts w:cstheme="minorHAnsi"/>
              <w:b/>
              <w:iCs/>
              <w:color w:val="FFFFFF" w:themeColor="background1"/>
              <w:sz w:val="18"/>
              <w:szCs w:val="18"/>
            </w:rPr>
            <w:t>Version No:</w:t>
          </w:r>
        </w:p>
      </w:tc>
      <w:tc>
        <w:tcPr>
          <w:tcW w:w="1366" w:type="dxa"/>
        </w:tcPr>
        <w:p w14:paraId="1FC1EEB8" w14:textId="0EE5985C" w:rsidR="007F38A9" w:rsidRPr="00661450" w:rsidRDefault="009B12FF" w:rsidP="005405CF">
          <w:pPr>
            <w:pStyle w:val="Footer"/>
            <w:rPr>
              <w:rFonts w:cstheme="minorHAnsi"/>
              <w:iCs/>
              <w:sz w:val="18"/>
              <w:szCs w:val="18"/>
            </w:rPr>
          </w:pPr>
          <w:r>
            <w:rPr>
              <w:rFonts w:cstheme="minorHAnsi"/>
              <w:iCs/>
              <w:sz w:val="18"/>
              <w:szCs w:val="18"/>
            </w:rPr>
            <w:t>3</w:t>
          </w:r>
          <w:r w:rsidR="00E8685A" w:rsidRPr="00E8685A">
            <w:rPr>
              <w:rFonts w:cstheme="minorHAnsi"/>
              <w:iCs/>
              <w:sz w:val="18"/>
              <w:szCs w:val="18"/>
            </w:rPr>
            <w:t>.0</w:t>
          </w:r>
        </w:p>
      </w:tc>
    </w:tr>
    <w:tr w:rsidR="007F38A9" w:rsidRPr="00661450" w14:paraId="7230A84C" w14:textId="77777777" w:rsidTr="000634A5">
      <w:tc>
        <w:tcPr>
          <w:tcW w:w="1838" w:type="dxa"/>
          <w:shd w:val="clear" w:color="auto" w:fill="F54C00"/>
        </w:tcPr>
        <w:p w14:paraId="261D4DA7" w14:textId="77777777" w:rsidR="007F38A9" w:rsidRPr="00661450" w:rsidRDefault="007F38A9" w:rsidP="005405CF">
          <w:pPr>
            <w:pStyle w:val="Footer"/>
            <w:jc w:val="right"/>
            <w:rPr>
              <w:rFonts w:cstheme="minorHAnsi"/>
              <w:b/>
              <w:iCs/>
              <w:color w:val="FFFFFF" w:themeColor="background1"/>
              <w:sz w:val="18"/>
              <w:szCs w:val="18"/>
            </w:rPr>
          </w:pPr>
          <w:r w:rsidRPr="00661450">
            <w:rPr>
              <w:rFonts w:cstheme="minorHAnsi"/>
              <w:b/>
              <w:iCs/>
              <w:color w:val="FFFFFF" w:themeColor="background1"/>
              <w:sz w:val="18"/>
              <w:szCs w:val="18"/>
            </w:rPr>
            <w:t>Approved for Use:</w:t>
          </w:r>
        </w:p>
      </w:tc>
      <w:tc>
        <w:tcPr>
          <w:tcW w:w="4253" w:type="dxa"/>
        </w:tcPr>
        <w:p w14:paraId="4D38D875" w14:textId="66A1260D" w:rsidR="007F38A9" w:rsidRPr="00661450" w:rsidRDefault="009B12FF" w:rsidP="00BE4136">
          <w:pPr>
            <w:pStyle w:val="Footer"/>
            <w:rPr>
              <w:rFonts w:cstheme="minorHAnsi"/>
              <w:iCs/>
              <w:sz w:val="18"/>
              <w:szCs w:val="18"/>
            </w:rPr>
          </w:pPr>
          <w:r>
            <w:rPr>
              <w:rFonts w:cstheme="minorHAnsi"/>
              <w:iCs/>
              <w:sz w:val="18"/>
              <w:szCs w:val="18"/>
            </w:rPr>
            <w:t xml:space="preserve">Managing Director </w:t>
          </w:r>
        </w:p>
      </w:tc>
      <w:tc>
        <w:tcPr>
          <w:tcW w:w="1559" w:type="dxa"/>
          <w:shd w:val="clear" w:color="auto" w:fill="F54C00"/>
        </w:tcPr>
        <w:p w14:paraId="18D4E3B6" w14:textId="77777777" w:rsidR="007F38A9" w:rsidRPr="00661450" w:rsidRDefault="007F38A9" w:rsidP="005405CF">
          <w:pPr>
            <w:pStyle w:val="Footer"/>
            <w:jc w:val="right"/>
            <w:rPr>
              <w:rFonts w:cstheme="minorHAnsi"/>
              <w:b/>
              <w:iCs/>
              <w:color w:val="FFFFFF" w:themeColor="background1"/>
              <w:sz w:val="18"/>
              <w:szCs w:val="18"/>
            </w:rPr>
          </w:pPr>
          <w:r w:rsidRPr="00661450">
            <w:rPr>
              <w:rFonts w:cstheme="minorHAnsi"/>
              <w:b/>
              <w:iCs/>
              <w:color w:val="FFFFFF" w:themeColor="background1"/>
              <w:sz w:val="18"/>
              <w:szCs w:val="18"/>
            </w:rPr>
            <w:t>Date Approved:</w:t>
          </w:r>
        </w:p>
      </w:tc>
      <w:tc>
        <w:tcPr>
          <w:tcW w:w="1366" w:type="dxa"/>
        </w:tcPr>
        <w:p w14:paraId="3A30837A" w14:textId="37C492AE" w:rsidR="007F38A9" w:rsidRPr="00661450" w:rsidRDefault="009B12FF" w:rsidP="005405CF">
          <w:pPr>
            <w:pStyle w:val="Footer"/>
            <w:rPr>
              <w:rFonts w:cstheme="minorHAnsi"/>
              <w:iCs/>
              <w:sz w:val="18"/>
              <w:szCs w:val="18"/>
            </w:rPr>
          </w:pPr>
          <w:r>
            <w:rPr>
              <w:rFonts w:cstheme="minorHAnsi"/>
              <w:iCs/>
              <w:sz w:val="18"/>
              <w:szCs w:val="18"/>
            </w:rPr>
            <w:t>21/03/2023</w:t>
          </w:r>
        </w:p>
      </w:tc>
    </w:tr>
    <w:tr w:rsidR="007F38A9" w:rsidRPr="00661450" w14:paraId="448443A6" w14:textId="77777777" w:rsidTr="003D5518">
      <w:tc>
        <w:tcPr>
          <w:tcW w:w="7650" w:type="dxa"/>
          <w:gridSpan w:val="3"/>
        </w:tcPr>
        <w:p w14:paraId="4FB568AA" w14:textId="0FE88D8C" w:rsidR="007F38A9" w:rsidRPr="00661450" w:rsidRDefault="00661450" w:rsidP="00661450">
          <w:pPr>
            <w:pStyle w:val="Footer"/>
            <w:jc w:val="center"/>
            <w:rPr>
              <w:rFonts w:cstheme="minorHAnsi"/>
              <w:sz w:val="20"/>
              <w:szCs w:val="20"/>
            </w:rPr>
          </w:pPr>
          <w:r w:rsidRPr="00661450">
            <w:rPr>
              <w:rFonts w:cstheme="minorHAnsi"/>
              <w:sz w:val="18"/>
              <w:szCs w:val="18"/>
            </w:rPr>
            <w:t>20</w:t>
          </w:r>
          <w:r w:rsidR="009B12FF">
            <w:rPr>
              <w:rFonts w:cstheme="minorHAnsi"/>
              <w:sz w:val="18"/>
              <w:szCs w:val="18"/>
            </w:rPr>
            <w:t>23</w:t>
          </w:r>
          <w:r w:rsidRPr="00661450">
            <w:rPr>
              <w:rFonts w:cstheme="minorHAnsi"/>
              <w:sz w:val="18"/>
              <w:szCs w:val="18"/>
            </w:rPr>
            <w:t xml:space="preserve"> Forefront Services</w:t>
          </w:r>
        </w:p>
      </w:tc>
      <w:tc>
        <w:tcPr>
          <w:tcW w:w="1366" w:type="dxa"/>
        </w:tcPr>
        <w:p w14:paraId="7D7D21BD" w14:textId="77777777" w:rsidR="007F38A9" w:rsidRPr="00661450" w:rsidRDefault="007F38A9" w:rsidP="00E8685A">
          <w:pPr>
            <w:pStyle w:val="Footer"/>
            <w:jc w:val="both"/>
            <w:rPr>
              <w:rFonts w:cstheme="minorHAnsi"/>
              <w:i/>
              <w:iCs/>
              <w:sz w:val="18"/>
              <w:szCs w:val="18"/>
            </w:rPr>
          </w:pPr>
          <w:r w:rsidRPr="00661450">
            <w:rPr>
              <w:rFonts w:cstheme="minorHAnsi"/>
              <w:sz w:val="18"/>
              <w:szCs w:val="18"/>
            </w:rPr>
            <w:t xml:space="preserve">Page </w:t>
          </w:r>
          <w:r w:rsidRPr="00661450">
            <w:rPr>
              <w:rFonts w:cstheme="minorHAnsi"/>
              <w:sz w:val="18"/>
              <w:szCs w:val="18"/>
            </w:rPr>
            <w:fldChar w:fldCharType="begin"/>
          </w:r>
          <w:r w:rsidRPr="00661450">
            <w:rPr>
              <w:rFonts w:cstheme="minorHAnsi"/>
              <w:sz w:val="18"/>
              <w:szCs w:val="18"/>
            </w:rPr>
            <w:instrText xml:space="preserve"> PAGE  \* Arabic  \* MERGEFORMAT </w:instrText>
          </w:r>
          <w:r w:rsidRPr="00661450">
            <w:rPr>
              <w:rFonts w:cstheme="minorHAnsi"/>
              <w:sz w:val="18"/>
              <w:szCs w:val="18"/>
            </w:rPr>
            <w:fldChar w:fldCharType="separate"/>
          </w:r>
          <w:r w:rsidRPr="00661450">
            <w:rPr>
              <w:rFonts w:cstheme="minorHAnsi"/>
              <w:noProof/>
              <w:sz w:val="18"/>
              <w:szCs w:val="18"/>
            </w:rPr>
            <w:t>28</w:t>
          </w:r>
          <w:r w:rsidRPr="00661450">
            <w:rPr>
              <w:rFonts w:cstheme="minorHAnsi"/>
              <w:sz w:val="18"/>
              <w:szCs w:val="18"/>
            </w:rPr>
            <w:fldChar w:fldCharType="end"/>
          </w:r>
          <w:r w:rsidRPr="00661450">
            <w:rPr>
              <w:rFonts w:cstheme="minorHAnsi"/>
              <w:sz w:val="18"/>
              <w:szCs w:val="18"/>
            </w:rPr>
            <w:t xml:space="preserve"> of </w:t>
          </w:r>
          <w:r w:rsidRPr="00661450">
            <w:rPr>
              <w:rFonts w:cstheme="minorHAnsi"/>
              <w:sz w:val="18"/>
              <w:szCs w:val="18"/>
            </w:rPr>
            <w:fldChar w:fldCharType="begin"/>
          </w:r>
          <w:r w:rsidRPr="00661450">
            <w:rPr>
              <w:rFonts w:cstheme="minorHAnsi"/>
              <w:sz w:val="18"/>
              <w:szCs w:val="18"/>
            </w:rPr>
            <w:instrText xml:space="preserve"> NUMPAGES  \* Arabic  \* MERGEFORMAT </w:instrText>
          </w:r>
          <w:r w:rsidRPr="00661450">
            <w:rPr>
              <w:rFonts w:cstheme="minorHAnsi"/>
              <w:sz w:val="18"/>
              <w:szCs w:val="18"/>
            </w:rPr>
            <w:fldChar w:fldCharType="separate"/>
          </w:r>
          <w:r w:rsidRPr="00661450">
            <w:rPr>
              <w:rFonts w:cstheme="minorHAnsi"/>
              <w:noProof/>
              <w:sz w:val="18"/>
              <w:szCs w:val="18"/>
            </w:rPr>
            <w:t>31</w:t>
          </w:r>
          <w:r w:rsidRPr="00661450">
            <w:rPr>
              <w:rFonts w:cstheme="minorHAnsi"/>
              <w:noProof/>
              <w:sz w:val="18"/>
              <w:szCs w:val="18"/>
            </w:rPr>
            <w:fldChar w:fldCharType="end"/>
          </w:r>
        </w:p>
      </w:tc>
    </w:tr>
  </w:tbl>
  <w:p w14:paraId="2124180A" w14:textId="4060E254" w:rsidR="007F38A9" w:rsidRPr="00661450" w:rsidRDefault="007F38A9" w:rsidP="00661450">
    <w:pPr>
      <w:pStyle w:val="Footer"/>
      <w:jc w:val="center"/>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0DD4" w14:textId="77777777" w:rsidR="00D60145" w:rsidRPr="00BB44AD" w:rsidRDefault="00D60145" w:rsidP="00D60145">
    <w:pPr>
      <w:pStyle w:val="Footer"/>
      <w:jc w:val="center"/>
      <w:rPr>
        <w:rFonts w:ascii="Arial" w:hAnsi="Arial" w:cs="Arial"/>
      </w:rPr>
    </w:pPr>
    <w:r w:rsidRPr="00BB44AD">
      <w:rPr>
        <w:rFonts w:ascii="Arial" w:hAnsi="Arial" w:cs="Arial"/>
        <w:sz w:val="20"/>
        <w:szCs w:val="20"/>
      </w:rPr>
      <w:t>2019 Forefront Services</w:t>
    </w:r>
  </w:p>
  <w:p w14:paraId="7FA4BED2" w14:textId="77777777" w:rsidR="00D60145" w:rsidRDefault="00D60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A7E6" w14:textId="77777777" w:rsidR="009D15CE" w:rsidRDefault="009D15CE" w:rsidP="00A46BE1">
      <w:pPr>
        <w:spacing w:after="0" w:line="240" w:lineRule="auto"/>
      </w:pPr>
      <w:r>
        <w:separator/>
      </w:r>
    </w:p>
  </w:footnote>
  <w:footnote w:type="continuationSeparator" w:id="0">
    <w:p w14:paraId="05ED2104" w14:textId="77777777" w:rsidR="009D15CE" w:rsidRDefault="009D15CE" w:rsidP="00A4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98CC" w14:textId="37790B85" w:rsidR="007F38A9" w:rsidRPr="00AD4429" w:rsidRDefault="00C97EFD" w:rsidP="00C97EFD">
    <w:pPr>
      <w:pStyle w:val="Header"/>
      <w:jc w:val="both"/>
      <w:rPr>
        <w:rFonts w:cstheme="minorHAnsi"/>
        <w:b/>
        <w:bCs/>
        <w:sz w:val="20"/>
        <w:szCs w:val="20"/>
      </w:rPr>
    </w:pPr>
    <w:r w:rsidRPr="00C97EFD">
      <w:rPr>
        <w:rFonts w:cstheme="minorHAnsi"/>
        <w:b/>
        <w:bCs/>
        <w:noProof/>
        <w:sz w:val="26"/>
        <w:szCs w:val="26"/>
      </w:rPr>
      <mc:AlternateContent>
        <mc:Choice Requires="wps">
          <w:drawing>
            <wp:anchor distT="45720" distB="45720" distL="114300" distR="114300" simplePos="0" relativeHeight="251657216" behindDoc="0" locked="0" layoutInCell="1" allowOverlap="1" wp14:anchorId="75177D8C" wp14:editId="28C5C4E2">
              <wp:simplePos x="0" y="0"/>
              <wp:positionH relativeFrom="column">
                <wp:posOffset>3625850</wp:posOffset>
              </wp:positionH>
              <wp:positionV relativeFrom="paragraph">
                <wp:posOffset>-107950</wp:posOffset>
              </wp:positionV>
              <wp:extent cx="236093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noFill/>
                        <a:miter lim="800000"/>
                        <a:headEnd/>
                        <a:tailEnd/>
                      </a:ln>
                    </wps:spPr>
                    <wps:txbx>
                      <w:txbxContent>
                        <w:p w14:paraId="1FA2AF72" w14:textId="68CE125A" w:rsidR="00C97EFD" w:rsidRDefault="00C97EFD">
                          <w:r w:rsidRPr="00AD4429">
                            <w:rPr>
                              <w:noProof/>
                              <w:sz w:val="20"/>
                              <w:szCs w:val="20"/>
                            </w:rPr>
                            <w:drawing>
                              <wp:inline distT="0" distB="0" distL="0" distR="0" wp14:anchorId="16A6982A" wp14:editId="7E73CFDE">
                                <wp:extent cx="2077720" cy="54504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front_logo_3D.jpg"/>
                                        <pic:cNvPicPr/>
                                      </pic:nvPicPr>
                                      <pic:blipFill rotWithShape="1">
                                        <a:blip r:embed="rId1">
                                          <a:extLst>
                                            <a:ext uri="{28A0092B-C50C-407E-A947-70E740481C1C}">
                                              <a14:useLocalDpi xmlns:a14="http://schemas.microsoft.com/office/drawing/2010/main" val="0"/>
                                            </a:ext>
                                          </a:extLst>
                                        </a:blip>
                                        <a:srcRect l="1416" t="10280" r="3153" b="16938"/>
                                        <a:stretch/>
                                      </pic:blipFill>
                                      <pic:spPr bwMode="auto">
                                        <a:xfrm>
                                          <a:off x="0" y="0"/>
                                          <a:ext cx="2077720" cy="54504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5177D8C" id="_x0000_t202" coordsize="21600,21600" o:spt="202" path="m,l,21600r21600,l21600,xe">
              <v:stroke joinstyle="miter"/>
              <v:path gradientshapeok="t" o:connecttype="rect"/>
            </v:shapetype>
            <v:shape id="Text Box 2" o:spid="_x0000_s1026" type="#_x0000_t202" style="position:absolute;left:0;text-align:left;margin-left:285.5pt;margin-top:-8.5pt;width:185.9pt;height:51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" stroked="f">
              <v:textbox>
                <w:txbxContent>
                  <w:p w14:paraId="1FA2AF72" w14:textId="68CE125A" w:rsidR="00C97EFD" w:rsidRDefault="00C97EFD">
                    <w:r w:rsidRPr="00AD4429">
                      <w:rPr>
                        <w:noProof/>
                        <w:sz w:val="20"/>
                        <w:szCs w:val="20"/>
                      </w:rPr>
                      <w:drawing>
                        <wp:inline distT="0" distB="0" distL="0" distR="0" wp14:anchorId="16A6982A" wp14:editId="7E73CFDE">
                          <wp:extent cx="2077720" cy="54504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front_logo_3D.jpg"/>
                                  <pic:cNvPicPr/>
                                </pic:nvPicPr>
                                <pic:blipFill rotWithShape="1">
                                  <a:blip r:embed="rId2">
                                    <a:extLst>
                                      <a:ext uri="{28A0092B-C50C-407E-A947-70E740481C1C}">
                                        <a14:useLocalDpi xmlns:a14="http://schemas.microsoft.com/office/drawing/2010/main" val="0"/>
                                      </a:ext>
                                    </a:extLst>
                                  </a:blip>
                                  <a:srcRect l="1416" t="10280" r="3153" b="16938"/>
                                  <a:stretch/>
                                </pic:blipFill>
                                <pic:spPr bwMode="auto">
                                  <a:xfrm>
                                    <a:off x="0" y="0"/>
                                    <a:ext cx="2077720" cy="54504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661450">
      <w:rPr>
        <w:rFonts w:cstheme="minorHAnsi"/>
        <w:b/>
        <w:bCs/>
        <w:sz w:val="26"/>
        <w:szCs w:val="26"/>
      </w:rPr>
      <w:t>POL-</w:t>
    </w:r>
    <w:r w:rsidR="00CE6121" w:rsidRPr="00D60145">
      <w:rPr>
        <w:rFonts w:cstheme="minorHAnsi"/>
        <w:b/>
        <w:bCs/>
        <w:sz w:val="26"/>
        <w:szCs w:val="26"/>
      </w:rPr>
      <w:t>QUA</w:t>
    </w:r>
    <w:r w:rsidR="007F38A9" w:rsidRPr="00D60145">
      <w:rPr>
        <w:rFonts w:cstheme="minorHAnsi"/>
        <w:b/>
        <w:bCs/>
        <w:sz w:val="26"/>
        <w:szCs w:val="26"/>
      </w:rPr>
      <w:t>-00</w:t>
    </w:r>
    <w:r w:rsidR="00655B3C">
      <w:rPr>
        <w:rFonts w:cstheme="minorHAnsi"/>
        <w:b/>
        <w:bCs/>
        <w:sz w:val="26"/>
        <w:szCs w:val="26"/>
      </w:rPr>
      <w:t>2</w:t>
    </w:r>
    <w:r>
      <w:rPr>
        <w:rFonts w:cstheme="minorHAnsi"/>
        <w:b/>
        <w:bCs/>
        <w:sz w:val="26"/>
        <w:szCs w:val="26"/>
      </w:rPr>
      <w:t xml:space="preserve">        </w:t>
    </w:r>
    <w:r w:rsidR="00FA21CB">
      <w:rPr>
        <w:rFonts w:cstheme="minorHAnsi"/>
        <w:b/>
        <w:bCs/>
        <w:sz w:val="26"/>
        <w:szCs w:val="26"/>
      </w:rPr>
      <w:t xml:space="preserve"> </w:t>
    </w:r>
  </w:p>
  <w:p w14:paraId="667D6DC3" w14:textId="6C14E07A" w:rsidR="007F38A9" w:rsidRPr="00E8685A" w:rsidRDefault="00655B3C">
    <w:pPr>
      <w:pStyle w:val="Header"/>
      <w:rPr>
        <w:rFonts w:cstheme="minorHAnsi"/>
        <w:sz w:val="36"/>
        <w:szCs w:val="36"/>
      </w:rPr>
    </w:pPr>
    <w:r>
      <w:rPr>
        <w:rFonts w:cstheme="minorHAnsi"/>
        <w:sz w:val="36"/>
        <w:szCs w:val="36"/>
      </w:rPr>
      <w:t xml:space="preserve">Quality </w:t>
    </w:r>
    <w:r w:rsidR="00B33DFD" w:rsidRPr="00E8685A">
      <w:rPr>
        <w:rFonts w:cstheme="minorHAnsi"/>
        <w:sz w:val="36"/>
        <w:szCs w:val="36"/>
      </w:rPr>
      <w:t>Policy</w:t>
    </w:r>
    <w:r w:rsidR="00B26D5D" w:rsidRPr="00E8685A">
      <w:rPr>
        <w:rFonts w:cstheme="minorHAnsi"/>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25F65"/>
    <w:multiLevelType w:val="multilevel"/>
    <w:tmpl w:val="917CA64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90" w:hanging="390"/>
      </w:pPr>
    </w:lvl>
    <w:lvl w:ilvl="2">
      <w:start w:val="1"/>
      <w:numFmt w:val="decimal"/>
      <w:pStyle w:val="Heading3"/>
      <w:isLgl/>
      <w:lvlText w:val="%1.%2.%3"/>
      <w:lvlJc w:val="left"/>
      <w:pPr>
        <w:ind w:left="720" w:hanging="720"/>
      </w:pPr>
      <w:rPr>
        <w:b w:val="0"/>
        <w:bCs w:val="0"/>
        <w:i w:val="0"/>
        <w:iCs w:val="0"/>
        <w:caps w:val="0"/>
        <w:smallCaps w:val="0"/>
        <w:strike w:val="0"/>
        <w:dstrike w:val="0"/>
        <w:outline w:val="0"/>
        <w:shadow w:val="0"/>
        <w:emboss w:val="0"/>
        <w:imprint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6D192C81"/>
    <w:multiLevelType w:val="hybridMultilevel"/>
    <w:tmpl w:val="3912C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9014103">
    <w:abstractNumId w:val="0"/>
  </w:num>
  <w:num w:numId="2" w16cid:durableId="87989957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E1"/>
    <w:rsid w:val="0000687A"/>
    <w:rsid w:val="00012D0D"/>
    <w:rsid w:val="000219C4"/>
    <w:rsid w:val="00024BD4"/>
    <w:rsid w:val="000301ED"/>
    <w:rsid w:val="00033FDD"/>
    <w:rsid w:val="00043DCE"/>
    <w:rsid w:val="00051219"/>
    <w:rsid w:val="00053981"/>
    <w:rsid w:val="00053CBF"/>
    <w:rsid w:val="00061EA9"/>
    <w:rsid w:val="000624CF"/>
    <w:rsid w:val="00062A44"/>
    <w:rsid w:val="000634A5"/>
    <w:rsid w:val="00064CF4"/>
    <w:rsid w:val="00070CAE"/>
    <w:rsid w:val="00073829"/>
    <w:rsid w:val="00076E4A"/>
    <w:rsid w:val="00080960"/>
    <w:rsid w:val="00080D1B"/>
    <w:rsid w:val="00082EEB"/>
    <w:rsid w:val="00083F5A"/>
    <w:rsid w:val="0008690C"/>
    <w:rsid w:val="00095355"/>
    <w:rsid w:val="00097714"/>
    <w:rsid w:val="000A6FA3"/>
    <w:rsid w:val="000B0F2C"/>
    <w:rsid w:val="000B1C34"/>
    <w:rsid w:val="000B2E13"/>
    <w:rsid w:val="000B3D85"/>
    <w:rsid w:val="000C0EBA"/>
    <w:rsid w:val="000C532C"/>
    <w:rsid w:val="000C53E8"/>
    <w:rsid w:val="000C6D43"/>
    <w:rsid w:val="000D168E"/>
    <w:rsid w:val="000D2F47"/>
    <w:rsid w:val="000D600C"/>
    <w:rsid w:val="000D7358"/>
    <w:rsid w:val="000D7448"/>
    <w:rsid w:val="000F5AE6"/>
    <w:rsid w:val="000F61AD"/>
    <w:rsid w:val="000F7909"/>
    <w:rsid w:val="00100735"/>
    <w:rsid w:val="0010248A"/>
    <w:rsid w:val="00115223"/>
    <w:rsid w:val="00137A8D"/>
    <w:rsid w:val="00143D68"/>
    <w:rsid w:val="00145E01"/>
    <w:rsid w:val="001500D9"/>
    <w:rsid w:val="00153F2D"/>
    <w:rsid w:val="0015688D"/>
    <w:rsid w:val="001674F2"/>
    <w:rsid w:val="00177C8F"/>
    <w:rsid w:val="00192B63"/>
    <w:rsid w:val="001A3614"/>
    <w:rsid w:val="001C1452"/>
    <w:rsid w:val="001C35C7"/>
    <w:rsid w:val="001C5066"/>
    <w:rsid w:val="001C52B8"/>
    <w:rsid w:val="001C5C79"/>
    <w:rsid w:val="001D2403"/>
    <w:rsid w:val="001D2F7A"/>
    <w:rsid w:val="001D5BB4"/>
    <w:rsid w:val="001E1EC9"/>
    <w:rsid w:val="001E2E19"/>
    <w:rsid w:val="001E2E43"/>
    <w:rsid w:val="001E2EB1"/>
    <w:rsid w:val="001E6376"/>
    <w:rsid w:val="00202734"/>
    <w:rsid w:val="00203049"/>
    <w:rsid w:val="002054E0"/>
    <w:rsid w:val="00212BCC"/>
    <w:rsid w:val="002148D4"/>
    <w:rsid w:val="00223ECA"/>
    <w:rsid w:val="0023485E"/>
    <w:rsid w:val="00234F9D"/>
    <w:rsid w:val="0024096B"/>
    <w:rsid w:val="00245D47"/>
    <w:rsid w:val="00246E0A"/>
    <w:rsid w:val="002517EB"/>
    <w:rsid w:val="00254FFA"/>
    <w:rsid w:val="00255096"/>
    <w:rsid w:val="00265CEF"/>
    <w:rsid w:val="00267CDC"/>
    <w:rsid w:val="00271828"/>
    <w:rsid w:val="00272940"/>
    <w:rsid w:val="00274104"/>
    <w:rsid w:val="00276A96"/>
    <w:rsid w:val="00283BC2"/>
    <w:rsid w:val="00284673"/>
    <w:rsid w:val="00290B11"/>
    <w:rsid w:val="002A156B"/>
    <w:rsid w:val="002A44D7"/>
    <w:rsid w:val="002A7E24"/>
    <w:rsid w:val="002B3E04"/>
    <w:rsid w:val="002C0B71"/>
    <w:rsid w:val="002C0EE7"/>
    <w:rsid w:val="002C60F9"/>
    <w:rsid w:val="002C6C06"/>
    <w:rsid w:val="002D217C"/>
    <w:rsid w:val="002D403F"/>
    <w:rsid w:val="002D45E9"/>
    <w:rsid w:val="002E4500"/>
    <w:rsid w:val="002F25D5"/>
    <w:rsid w:val="00304021"/>
    <w:rsid w:val="0030557E"/>
    <w:rsid w:val="00312493"/>
    <w:rsid w:val="00316E6B"/>
    <w:rsid w:val="003225F6"/>
    <w:rsid w:val="00334350"/>
    <w:rsid w:val="00343C67"/>
    <w:rsid w:val="00344AF4"/>
    <w:rsid w:val="003461FA"/>
    <w:rsid w:val="00351D30"/>
    <w:rsid w:val="00354CD5"/>
    <w:rsid w:val="00357237"/>
    <w:rsid w:val="003807FF"/>
    <w:rsid w:val="003840AF"/>
    <w:rsid w:val="00386A5D"/>
    <w:rsid w:val="00395B22"/>
    <w:rsid w:val="00396AAE"/>
    <w:rsid w:val="003A3700"/>
    <w:rsid w:val="003A659A"/>
    <w:rsid w:val="003C2DAF"/>
    <w:rsid w:val="003C321E"/>
    <w:rsid w:val="003C4B0C"/>
    <w:rsid w:val="003C55FD"/>
    <w:rsid w:val="003C58DE"/>
    <w:rsid w:val="003D3EA1"/>
    <w:rsid w:val="003D503C"/>
    <w:rsid w:val="003D5518"/>
    <w:rsid w:val="003E19E9"/>
    <w:rsid w:val="003E469C"/>
    <w:rsid w:val="003E6465"/>
    <w:rsid w:val="003E7150"/>
    <w:rsid w:val="003F400A"/>
    <w:rsid w:val="00401B3A"/>
    <w:rsid w:val="00405FDA"/>
    <w:rsid w:val="004061A0"/>
    <w:rsid w:val="00410634"/>
    <w:rsid w:val="00413622"/>
    <w:rsid w:val="00432DEB"/>
    <w:rsid w:val="00434A96"/>
    <w:rsid w:val="00436801"/>
    <w:rsid w:val="004401B5"/>
    <w:rsid w:val="004417B4"/>
    <w:rsid w:val="004508F8"/>
    <w:rsid w:val="00451E58"/>
    <w:rsid w:val="00452CB1"/>
    <w:rsid w:val="00453AE0"/>
    <w:rsid w:val="00455DE4"/>
    <w:rsid w:val="00456D6D"/>
    <w:rsid w:val="004673FD"/>
    <w:rsid w:val="004726A5"/>
    <w:rsid w:val="0047297A"/>
    <w:rsid w:val="00473B58"/>
    <w:rsid w:val="0047569D"/>
    <w:rsid w:val="00476FF8"/>
    <w:rsid w:val="004777F0"/>
    <w:rsid w:val="00477BEF"/>
    <w:rsid w:val="00494210"/>
    <w:rsid w:val="00495B44"/>
    <w:rsid w:val="004A6385"/>
    <w:rsid w:val="004B4A49"/>
    <w:rsid w:val="004C0B1B"/>
    <w:rsid w:val="004C4027"/>
    <w:rsid w:val="004D11A3"/>
    <w:rsid w:val="004D1346"/>
    <w:rsid w:val="004D6EB8"/>
    <w:rsid w:val="004E0021"/>
    <w:rsid w:val="004F7F78"/>
    <w:rsid w:val="005015DB"/>
    <w:rsid w:val="00503BE7"/>
    <w:rsid w:val="00505497"/>
    <w:rsid w:val="00505AD0"/>
    <w:rsid w:val="005063AD"/>
    <w:rsid w:val="0051063E"/>
    <w:rsid w:val="00510CFE"/>
    <w:rsid w:val="005112C3"/>
    <w:rsid w:val="00512DCD"/>
    <w:rsid w:val="00516013"/>
    <w:rsid w:val="00522646"/>
    <w:rsid w:val="005276FB"/>
    <w:rsid w:val="00530A0E"/>
    <w:rsid w:val="005313ED"/>
    <w:rsid w:val="00531E61"/>
    <w:rsid w:val="005357C7"/>
    <w:rsid w:val="005374FF"/>
    <w:rsid w:val="005405CF"/>
    <w:rsid w:val="00553B49"/>
    <w:rsid w:val="00574976"/>
    <w:rsid w:val="0057511C"/>
    <w:rsid w:val="005755CD"/>
    <w:rsid w:val="00577E0D"/>
    <w:rsid w:val="005836AD"/>
    <w:rsid w:val="00585463"/>
    <w:rsid w:val="00586ECD"/>
    <w:rsid w:val="00592F03"/>
    <w:rsid w:val="00595307"/>
    <w:rsid w:val="005A4071"/>
    <w:rsid w:val="005B01B0"/>
    <w:rsid w:val="005B0587"/>
    <w:rsid w:val="005B2656"/>
    <w:rsid w:val="005B57C7"/>
    <w:rsid w:val="005C062B"/>
    <w:rsid w:val="005D2B7D"/>
    <w:rsid w:val="005D5781"/>
    <w:rsid w:val="005D6A3B"/>
    <w:rsid w:val="005D79B5"/>
    <w:rsid w:val="005E2833"/>
    <w:rsid w:val="005F232F"/>
    <w:rsid w:val="0060298F"/>
    <w:rsid w:val="00605CD9"/>
    <w:rsid w:val="006122D5"/>
    <w:rsid w:val="0061377F"/>
    <w:rsid w:val="006161E0"/>
    <w:rsid w:val="00616680"/>
    <w:rsid w:val="006200BF"/>
    <w:rsid w:val="006219FF"/>
    <w:rsid w:val="00626393"/>
    <w:rsid w:val="00631214"/>
    <w:rsid w:val="006315B4"/>
    <w:rsid w:val="00631C44"/>
    <w:rsid w:val="00634491"/>
    <w:rsid w:val="00635B1C"/>
    <w:rsid w:val="00637EBF"/>
    <w:rsid w:val="00642114"/>
    <w:rsid w:val="00644215"/>
    <w:rsid w:val="006456CC"/>
    <w:rsid w:val="00645CDF"/>
    <w:rsid w:val="00647E26"/>
    <w:rsid w:val="00651B8B"/>
    <w:rsid w:val="006525D8"/>
    <w:rsid w:val="0065448C"/>
    <w:rsid w:val="00655B3C"/>
    <w:rsid w:val="006609A2"/>
    <w:rsid w:val="00661450"/>
    <w:rsid w:val="00661B04"/>
    <w:rsid w:val="0066644C"/>
    <w:rsid w:val="00666D89"/>
    <w:rsid w:val="00670C1F"/>
    <w:rsid w:val="00672CA6"/>
    <w:rsid w:val="00675584"/>
    <w:rsid w:val="00675CA0"/>
    <w:rsid w:val="00678A1E"/>
    <w:rsid w:val="0068404D"/>
    <w:rsid w:val="00685D5D"/>
    <w:rsid w:val="00690940"/>
    <w:rsid w:val="00690B03"/>
    <w:rsid w:val="00690EC7"/>
    <w:rsid w:val="00695D4D"/>
    <w:rsid w:val="00696350"/>
    <w:rsid w:val="006965FC"/>
    <w:rsid w:val="00696F5F"/>
    <w:rsid w:val="006A3686"/>
    <w:rsid w:val="006B2B2B"/>
    <w:rsid w:val="006B31E4"/>
    <w:rsid w:val="006B4681"/>
    <w:rsid w:val="006B531A"/>
    <w:rsid w:val="006C39AB"/>
    <w:rsid w:val="006D4EE2"/>
    <w:rsid w:val="006E17FB"/>
    <w:rsid w:val="006E45C5"/>
    <w:rsid w:val="006E61F4"/>
    <w:rsid w:val="00703746"/>
    <w:rsid w:val="00703F36"/>
    <w:rsid w:val="0070525A"/>
    <w:rsid w:val="007064A8"/>
    <w:rsid w:val="00706CF7"/>
    <w:rsid w:val="007130CD"/>
    <w:rsid w:val="00713AAE"/>
    <w:rsid w:val="00714B42"/>
    <w:rsid w:val="00720A38"/>
    <w:rsid w:val="00722E29"/>
    <w:rsid w:val="007310A0"/>
    <w:rsid w:val="0075267F"/>
    <w:rsid w:val="0075276B"/>
    <w:rsid w:val="0076272E"/>
    <w:rsid w:val="00763A1B"/>
    <w:rsid w:val="00771130"/>
    <w:rsid w:val="00771F81"/>
    <w:rsid w:val="007728E3"/>
    <w:rsid w:val="007748B0"/>
    <w:rsid w:val="00777166"/>
    <w:rsid w:val="0079309A"/>
    <w:rsid w:val="007A1083"/>
    <w:rsid w:val="007A1FFF"/>
    <w:rsid w:val="007B1583"/>
    <w:rsid w:val="007B2174"/>
    <w:rsid w:val="007B52C7"/>
    <w:rsid w:val="007B6669"/>
    <w:rsid w:val="007C7686"/>
    <w:rsid w:val="007D1702"/>
    <w:rsid w:val="007D1839"/>
    <w:rsid w:val="007D1C98"/>
    <w:rsid w:val="007D4B65"/>
    <w:rsid w:val="007E323D"/>
    <w:rsid w:val="007E7A10"/>
    <w:rsid w:val="007F26EF"/>
    <w:rsid w:val="007F38A9"/>
    <w:rsid w:val="00800051"/>
    <w:rsid w:val="00802372"/>
    <w:rsid w:val="00803FC8"/>
    <w:rsid w:val="008137AF"/>
    <w:rsid w:val="00813BCE"/>
    <w:rsid w:val="00820915"/>
    <w:rsid w:val="00823AC6"/>
    <w:rsid w:val="00825A46"/>
    <w:rsid w:val="00826A5B"/>
    <w:rsid w:val="00834088"/>
    <w:rsid w:val="00837720"/>
    <w:rsid w:val="00841CE4"/>
    <w:rsid w:val="008438B6"/>
    <w:rsid w:val="00847CCE"/>
    <w:rsid w:val="00854A5B"/>
    <w:rsid w:val="008554CF"/>
    <w:rsid w:val="008572B8"/>
    <w:rsid w:val="00860E57"/>
    <w:rsid w:val="008631F2"/>
    <w:rsid w:val="00863BC3"/>
    <w:rsid w:val="0087561F"/>
    <w:rsid w:val="0089246D"/>
    <w:rsid w:val="00892905"/>
    <w:rsid w:val="00896E03"/>
    <w:rsid w:val="008A5A44"/>
    <w:rsid w:val="008B10FD"/>
    <w:rsid w:val="008B50CE"/>
    <w:rsid w:val="008B57D2"/>
    <w:rsid w:val="008B667C"/>
    <w:rsid w:val="008D4317"/>
    <w:rsid w:val="008E3A31"/>
    <w:rsid w:val="008E78A2"/>
    <w:rsid w:val="008F3B2E"/>
    <w:rsid w:val="00902DBB"/>
    <w:rsid w:val="00910555"/>
    <w:rsid w:val="00910713"/>
    <w:rsid w:val="00916C51"/>
    <w:rsid w:val="00916FBB"/>
    <w:rsid w:val="0092399C"/>
    <w:rsid w:val="00926C7C"/>
    <w:rsid w:val="00931933"/>
    <w:rsid w:val="00935704"/>
    <w:rsid w:val="00945EC9"/>
    <w:rsid w:val="009467E6"/>
    <w:rsid w:val="0095342D"/>
    <w:rsid w:val="00953ABE"/>
    <w:rsid w:val="0095752B"/>
    <w:rsid w:val="00961D94"/>
    <w:rsid w:val="009646E7"/>
    <w:rsid w:val="009676D9"/>
    <w:rsid w:val="00975107"/>
    <w:rsid w:val="00977FE2"/>
    <w:rsid w:val="00980356"/>
    <w:rsid w:val="00984DE2"/>
    <w:rsid w:val="00987C95"/>
    <w:rsid w:val="0099722B"/>
    <w:rsid w:val="009A0FD0"/>
    <w:rsid w:val="009A3457"/>
    <w:rsid w:val="009A47A4"/>
    <w:rsid w:val="009A6E73"/>
    <w:rsid w:val="009B12FF"/>
    <w:rsid w:val="009B13A5"/>
    <w:rsid w:val="009B24CD"/>
    <w:rsid w:val="009B2842"/>
    <w:rsid w:val="009B487A"/>
    <w:rsid w:val="009B6763"/>
    <w:rsid w:val="009C193A"/>
    <w:rsid w:val="009C2472"/>
    <w:rsid w:val="009C3B64"/>
    <w:rsid w:val="009C5512"/>
    <w:rsid w:val="009D0746"/>
    <w:rsid w:val="009D15CE"/>
    <w:rsid w:val="009D3B88"/>
    <w:rsid w:val="009D6199"/>
    <w:rsid w:val="009E4026"/>
    <w:rsid w:val="009F1744"/>
    <w:rsid w:val="009F20E1"/>
    <w:rsid w:val="009F3A83"/>
    <w:rsid w:val="009F530C"/>
    <w:rsid w:val="009F7B50"/>
    <w:rsid w:val="00A02858"/>
    <w:rsid w:val="00A0530A"/>
    <w:rsid w:val="00A112E1"/>
    <w:rsid w:val="00A134B6"/>
    <w:rsid w:val="00A14060"/>
    <w:rsid w:val="00A145F1"/>
    <w:rsid w:val="00A16199"/>
    <w:rsid w:val="00A171A7"/>
    <w:rsid w:val="00A17A2B"/>
    <w:rsid w:val="00A20C90"/>
    <w:rsid w:val="00A23E63"/>
    <w:rsid w:val="00A376C9"/>
    <w:rsid w:val="00A40811"/>
    <w:rsid w:val="00A46BE1"/>
    <w:rsid w:val="00A56798"/>
    <w:rsid w:val="00A574E1"/>
    <w:rsid w:val="00A57AD5"/>
    <w:rsid w:val="00A7564C"/>
    <w:rsid w:val="00A857BA"/>
    <w:rsid w:val="00A90B9C"/>
    <w:rsid w:val="00A92CA2"/>
    <w:rsid w:val="00A93A53"/>
    <w:rsid w:val="00A953D6"/>
    <w:rsid w:val="00AA1DF3"/>
    <w:rsid w:val="00AC393B"/>
    <w:rsid w:val="00AC4666"/>
    <w:rsid w:val="00AC6C37"/>
    <w:rsid w:val="00AC79A8"/>
    <w:rsid w:val="00AD34C5"/>
    <w:rsid w:val="00AD4429"/>
    <w:rsid w:val="00AD5BEE"/>
    <w:rsid w:val="00AD75EB"/>
    <w:rsid w:val="00AE31F2"/>
    <w:rsid w:val="00AF16C6"/>
    <w:rsid w:val="00AF6790"/>
    <w:rsid w:val="00B00BFA"/>
    <w:rsid w:val="00B032F2"/>
    <w:rsid w:val="00B04A35"/>
    <w:rsid w:val="00B07902"/>
    <w:rsid w:val="00B14CD9"/>
    <w:rsid w:val="00B17AF0"/>
    <w:rsid w:val="00B17F06"/>
    <w:rsid w:val="00B203AE"/>
    <w:rsid w:val="00B22D26"/>
    <w:rsid w:val="00B26D5D"/>
    <w:rsid w:val="00B30845"/>
    <w:rsid w:val="00B32F68"/>
    <w:rsid w:val="00B33DFD"/>
    <w:rsid w:val="00B365D5"/>
    <w:rsid w:val="00B37539"/>
    <w:rsid w:val="00B37E54"/>
    <w:rsid w:val="00B40BD8"/>
    <w:rsid w:val="00B4258A"/>
    <w:rsid w:val="00B47D39"/>
    <w:rsid w:val="00B5027B"/>
    <w:rsid w:val="00B52A43"/>
    <w:rsid w:val="00B53912"/>
    <w:rsid w:val="00B55682"/>
    <w:rsid w:val="00B55755"/>
    <w:rsid w:val="00B61EF5"/>
    <w:rsid w:val="00B66306"/>
    <w:rsid w:val="00B67F60"/>
    <w:rsid w:val="00B82902"/>
    <w:rsid w:val="00B8505C"/>
    <w:rsid w:val="00B91111"/>
    <w:rsid w:val="00B91309"/>
    <w:rsid w:val="00B96A3D"/>
    <w:rsid w:val="00B974F2"/>
    <w:rsid w:val="00B977BC"/>
    <w:rsid w:val="00BB105E"/>
    <w:rsid w:val="00BB158F"/>
    <w:rsid w:val="00BB44AD"/>
    <w:rsid w:val="00BC717B"/>
    <w:rsid w:val="00BD7158"/>
    <w:rsid w:val="00BE022E"/>
    <w:rsid w:val="00BE4136"/>
    <w:rsid w:val="00BE5E65"/>
    <w:rsid w:val="00BF29C5"/>
    <w:rsid w:val="00BF5B53"/>
    <w:rsid w:val="00BF6A74"/>
    <w:rsid w:val="00BF73C4"/>
    <w:rsid w:val="00C01398"/>
    <w:rsid w:val="00C03423"/>
    <w:rsid w:val="00C05182"/>
    <w:rsid w:val="00C05420"/>
    <w:rsid w:val="00C1266E"/>
    <w:rsid w:val="00C131CE"/>
    <w:rsid w:val="00C14D05"/>
    <w:rsid w:val="00C2409E"/>
    <w:rsid w:val="00C34B27"/>
    <w:rsid w:val="00C34D47"/>
    <w:rsid w:val="00C40FF2"/>
    <w:rsid w:val="00C5029A"/>
    <w:rsid w:val="00C51869"/>
    <w:rsid w:val="00C52777"/>
    <w:rsid w:val="00C704C1"/>
    <w:rsid w:val="00C71FC6"/>
    <w:rsid w:val="00C74443"/>
    <w:rsid w:val="00C823A9"/>
    <w:rsid w:val="00C82E62"/>
    <w:rsid w:val="00C82F39"/>
    <w:rsid w:val="00C83D9D"/>
    <w:rsid w:val="00C95A00"/>
    <w:rsid w:val="00C97EFD"/>
    <w:rsid w:val="00CA0E27"/>
    <w:rsid w:val="00CB3324"/>
    <w:rsid w:val="00CB643E"/>
    <w:rsid w:val="00CC079B"/>
    <w:rsid w:val="00CC0E76"/>
    <w:rsid w:val="00CC10A6"/>
    <w:rsid w:val="00CC1E20"/>
    <w:rsid w:val="00CE2FEF"/>
    <w:rsid w:val="00CE412A"/>
    <w:rsid w:val="00CE6121"/>
    <w:rsid w:val="00CE62B2"/>
    <w:rsid w:val="00CF6994"/>
    <w:rsid w:val="00CF6C95"/>
    <w:rsid w:val="00D04C37"/>
    <w:rsid w:val="00D04E22"/>
    <w:rsid w:val="00D06FBB"/>
    <w:rsid w:val="00D07929"/>
    <w:rsid w:val="00D2069C"/>
    <w:rsid w:val="00D20F8F"/>
    <w:rsid w:val="00D216D0"/>
    <w:rsid w:val="00D354DF"/>
    <w:rsid w:val="00D36837"/>
    <w:rsid w:val="00D36B17"/>
    <w:rsid w:val="00D4441A"/>
    <w:rsid w:val="00D45286"/>
    <w:rsid w:val="00D50F8F"/>
    <w:rsid w:val="00D559CA"/>
    <w:rsid w:val="00D60145"/>
    <w:rsid w:val="00D604F8"/>
    <w:rsid w:val="00D63A60"/>
    <w:rsid w:val="00D718CA"/>
    <w:rsid w:val="00D7420A"/>
    <w:rsid w:val="00D8012B"/>
    <w:rsid w:val="00D81DDD"/>
    <w:rsid w:val="00D83A8A"/>
    <w:rsid w:val="00D84458"/>
    <w:rsid w:val="00D84AA6"/>
    <w:rsid w:val="00D85900"/>
    <w:rsid w:val="00D87DD7"/>
    <w:rsid w:val="00D922A8"/>
    <w:rsid w:val="00D979E2"/>
    <w:rsid w:val="00DA235A"/>
    <w:rsid w:val="00DA53C4"/>
    <w:rsid w:val="00DA70EB"/>
    <w:rsid w:val="00DB1A46"/>
    <w:rsid w:val="00DB28E4"/>
    <w:rsid w:val="00DB65D7"/>
    <w:rsid w:val="00DB76E6"/>
    <w:rsid w:val="00DC4600"/>
    <w:rsid w:val="00DC55DB"/>
    <w:rsid w:val="00DC6DBC"/>
    <w:rsid w:val="00DD2E55"/>
    <w:rsid w:val="00DD47A8"/>
    <w:rsid w:val="00DD6678"/>
    <w:rsid w:val="00DE2BF9"/>
    <w:rsid w:val="00DE391E"/>
    <w:rsid w:val="00DE46B4"/>
    <w:rsid w:val="00DE63ED"/>
    <w:rsid w:val="00DE7CF2"/>
    <w:rsid w:val="00DF380E"/>
    <w:rsid w:val="00DF79C4"/>
    <w:rsid w:val="00E053CB"/>
    <w:rsid w:val="00E17B86"/>
    <w:rsid w:val="00E2099A"/>
    <w:rsid w:val="00E21A75"/>
    <w:rsid w:val="00E234C2"/>
    <w:rsid w:val="00E23E1D"/>
    <w:rsid w:val="00E243C9"/>
    <w:rsid w:val="00E24FCA"/>
    <w:rsid w:val="00E3112D"/>
    <w:rsid w:val="00E40385"/>
    <w:rsid w:val="00E43CEF"/>
    <w:rsid w:val="00E47C05"/>
    <w:rsid w:val="00E53737"/>
    <w:rsid w:val="00E57B43"/>
    <w:rsid w:val="00E600BF"/>
    <w:rsid w:val="00E65C02"/>
    <w:rsid w:val="00E65D7E"/>
    <w:rsid w:val="00E65EB4"/>
    <w:rsid w:val="00E66C0D"/>
    <w:rsid w:val="00E708A7"/>
    <w:rsid w:val="00E71C26"/>
    <w:rsid w:val="00E722B8"/>
    <w:rsid w:val="00E8089A"/>
    <w:rsid w:val="00E80984"/>
    <w:rsid w:val="00E8685A"/>
    <w:rsid w:val="00E91A57"/>
    <w:rsid w:val="00E94225"/>
    <w:rsid w:val="00EA61E4"/>
    <w:rsid w:val="00EB2267"/>
    <w:rsid w:val="00EB54E3"/>
    <w:rsid w:val="00EB5E17"/>
    <w:rsid w:val="00EB7782"/>
    <w:rsid w:val="00EC06F8"/>
    <w:rsid w:val="00EC6903"/>
    <w:rsid w:val="00EC7841"/>
    <w:rsid w:val="00ED0D76"/>
    <w:rsid w:val="00ED109B"/>
    <w:rsid w:val="00ED3431"/>
    <w:rsid w:val="00ED61D2"/>
    <w:rsid w:val="00EE50B2"/>
    <w:rsid w:val="00EF4A85"/>
    <w:rsid w:val="00EF4E27"/>
    <w:rsid w:val="00EF5420"/>
    <w:rsid w:val="00EF6F8D"/>
    <w:rsid w:val="00F037FB"/>
    <w:rsid w:val="00F05622"/>
    <w:rsid w:val="00F07078"/>
    <w:rsid w:val="00F11487"/>
    <w:rsid w:val="00F11622"/>
    <w:rsid w:val="00F13FF7"/>
    <w:rsid w:val="00F205F4"/>
    <w:rsid w:val="00F21BF9"/>
    <w:rsid w:val="00F3549B"/>
    <w:rsid w:val="00F414B3"/>
    <w:rsid w:val="00F41AF0"/>
    <w:rsid w:val="00F42A8E"/>
    <w:rsid w:val="00F466BD"/>
    <w:rsid w:val="00F51CB9"/>
    <w:rsid w:val="00F52D22"/>
    <w:rsid w:val="00F54284"/>
    <w:rsid w:val="00F646E0"/>
    <w:rsid w:val="00F6691B"/>
    <w:rsid w:val="00F70E01"/>
    <w:rsid w:val="00F752F9"/>
    <w:rsid w:val="00F81529"/>
    <w:rsid w:val="00F81A1E"/>
    <w:rsid w:val="00F82EFE"/>
    <w:rsid w:val="00F84EBE"/>
    <w:rsid w:val="00F86D98"/>
    <w:rsid w:val="00F9135D"/>
    <w:rsid w:val="00F91C4E"/>
    <w:rsid w:val="00F94016"/>
    <w:rsid w:val="00F96F68"/>
    <w:rsid w:val="00FA0446"/>
    <w:rsid w:val="00FA21CB"/>
    <w:rsid w:val="00FB00B0"/>
    <w:rsid w:val="00FB3A4D"/>
    <w:rsid w:val="00FB5997"/>
    <w:rsid w:val="00FC4E3D"/>
    <w:rsid w:val="00FC65D1"/>
    <w:rsid w:val="00FC7523"/>
    <w:rsid w:val="00FD1E35"/>
    <w:rsid w:val="00FD21AF"/>
    <w:rsid w:val="00FD3DA2"/>
    <w:rsid w:val="00FD3DB3"/>
    <w:rsid w:val="00FE2963"/>
    <w:rsid w:val="00FE6CF5"/>
    <w:rsid w:val="00FF2B2F"/>
    <w:rsid w:val="00FF4687"/>
    <w:rsid w:val="09DCDC56"/>
    <w:rsid w:val="0AABE766"/>
    <w:rsid w:val="0B6674C6"/>
    <w:rsid w:val="0D738CF0"/>
    <w:rsid w:val="0E79EB80"/>
    <w:rsid w:val="145EE517"/>
    <w:rsid w:val="146645BD"/>
    <w:rsid w:val="14ADA524"/>
    <w:rsid w:val="14F5159E"/>
    <w:rsid w:val="1646A866"/>
    <w:rsid w:val="1A1F28C1"/>
    <w:rsid w:val="1B167D22"/>
    <w:rsid w:val="1FECEE78"/>
    <w:rsid w:val="228EBD7E"/>
    <w:rsid w:val="242D823C"/>
    <w:rsid w:val="244CA97E"/>
    <w:rsid w:val="25737AE6"/>
    <w:rsid w:val="25BE4E51"/>
    <w:rsid w:val="269E6920"/>
    <w:rsid w:val="27963FC9"/>
    <w:rsid w:val="2A9319BF"/>
    <w:rsid w:val="2D0022E0"/>
    <w:rsid w:val="39F61E08"/>
    <w:rsid w:val="3D67FB14"/>
    <w:rsid w:val="3F61AD58"/>
    <w:rsid w:val="41490B05"/>
    <w:rsid w:val="449BA524"/>
    <w:rsid w:val="49BB57B1"/>
    <w:rsid w:val="4A4F1FC0"/>
    <w:rsid w:val="4B29F7BF"/>
    <w:rsid w:val="4F458BFB"/>
    <w:rsid w:val="51741DB4"/>
    <w:rsid w:val="5598735C"/>
    <w:rsid w:val="55F8804E"/>
    <w:rsid w:val="5BEF3EFB"/>
    <w:rsid w:val="611A28A5"/>
    <w:rsid w:val="62BAE69C"/>
    <w:rsid w:val="65E0E741"/>
    <w:rsid w:val="671A9CE6"/>
    <w:rsid w:val="6777BF18"/>
    <w:rsid w:val="69322AD6"/>
    <w:rsid w:val="6E82FE32"/>
    <w:rsid w:val="6E9085F6"/>
    <w:rsid w:val="6F189741"/>
    <w:rsid w:val="719E3EB2"/>
    <w:rsid w:val="72166060"/>
    <w:rsid w:val="759A4D24"/>
    <w:rsid w:val="77322D09"/>
    <w:rsid w:val="77EA1F20"/>
    <w:rsid w:val="7800B7C7"/>
    <w:rsid w:val="7B3087A9"/>
    <w:rsid w:val="7F2DB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30C6"/>
  <w15:chartTrackingRefBased/>
  <w15:docId w15:val="{5B94ECDA-122D-4BCA-B018-316285F9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C7"/>
  </w:style>
  <w:style w:type="paragraph" w:styleId="Heading1">
    <w:name w:val="heading 1"/>
    <w:basedOn w:val="Normal"/>
    <w:next w:val="Normal"/>
    <w:link w:val="Heading1Char"/>
    <w:uiPriority w:val="9"/>
    <w:qFormat/>
    <w:rsid w:val="002B3E04"/>
    <w:pPr>
      <w:keepNext/>
      <w:keepLines/>
      <w:numPr>
        <w:numId w:val="1"/>
      </w:numPr>
      <w:spacing w:before="240" w:after="0"/>
      <w:outlineLvl w:val="0"/>
    </w:pPr>
    <w:rPr>
      <w:rFonts w:asciiTheme="majorHAnsi" w:eastAsiaTheme="majorEastAsia" w:hAnsiTheme="majorHAnsi" w:cstheme="majorBidi"/>
      <w:b/>
      <w:color w:val="808080" w:themeColor="background1" w:themeShade="80"/>
      <w:sz w:val="32"/>
      <w:szCs w:val="32"/>
    </w:rPr>
  </w:style>
  <w:style w:type="paragraph" w:styleId="Heading2">
    <w:name w:val="heading 2"/>
    <w:basedOn w:val="Normal"/>
    <w:next w:val="Normal"/>
    <w:link w:val="Heading2Char"/>
    <w:uiPriority w:val="9"/>
    <w:unhideWhenUsed/>
    <w:qFormat/>
    <w:rsid w:val="002B3E04"/>
    <w:pPr>
      <w:keepNext/>
      <w:keepLines/>
      <w:numPr>
        <w:ilvl w:val="1"/>
        <w:numId w:val="1"/>
      </w:numPr>
      <w:spacing w:before="40" w:after="0"/>
      <w:outlineLvl w:val="1"/>
    </w:pPr>
    <w:rPr>
      <w:rFonts w:asciiTheme="majorHAnsi" w:eastAsiaTheme="majorEastAsia" w:hAnsiTheme="majorHAnsi" w:cstheme="majorBidi"/>
      <w:b/>
      <w:i/>
      <w:color w:val="808080" w:themeColor="background1" w:themeShade="80"/>
      <w:sz w:val="26"/>
      <w:szCs w:val="26"/>
    </w:rPr>
  </w:style>
  <w:style w:type="paragraph" w:styleId="Heading3">
    <w:name w:val="heading 3"/>
    <w:basedOn w:val="Normal"/>
    <w:next w:val="Normal"/>
    <w:link w:val="Heading3Char"/>
    <w:uiPriority w:val="9"/>
    <w:unhideWhenUsed/>
    <w:qFormat/>
    <w:rsid w:val="009A3457"/>
    <w:pPr>
      <w:keepNext/>
      <w:keepLines/>
      <w:numPr>
        <w:ilvl w:val="2"/>
        <w:numId w:val="1"/>
      </w:numPr>
      <w:spacing w:before="40" w:after="0"/>
      <w:outlineLvl w:val="2"/>
    </w:pPr>
    <w:rPr>
      <w:rFonts w:asciiTheme="majorHAnsi" w:eastAsia="Calibri" w:hAnsiTheme="majorHAnsi" w:cstheme="majorBidi"/>
      <w:color w:val="808080" w:themeColor="background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E04"/>
    <w:rPr>
      <w:rFonts w:asciiTheme="majorHAnsi" w:eastAsiaTheme="majorEastAsia" w:hAnsiTheme="majorHAnsi" w:cstheme="majorBidi"/>
      <w:b/>
      <w:color w:val="808080" w:themeColor="background1" w:themeShade="80"/>
      <w:sz w:val="32"/>
      <w:szCs w:val="32"/>
    </w:rPr>
  </w:style>
  <w:style w:type="character" w:customStyle="1" w:styleId="Heading2Char">
    <w:name w:val="Heading 2 Char"/>
    <w:basedOn w:val="DefaultParagraphFont"/>
    <w:link w:val="Heading2"/>
    <w:uiPriority w:val="9"/>
    <w:rsid w:val="002B3E04"/>
    <w:rPr>
      <w:rFonts w:asciiTheme="majorHAnsi" w:eastAsiaTheme="majorEastAsia" w:hAnsiTheme="majorHAnsi" w:cstheme="majorBidi"/>
      <w:b/>
      <w:i/>
      <w:color w:val="808080" w:themeColor="background1" w:themeShade="80"/>
      <w:sz w:val="26"/>
      <w:szCs w:val="26"/>
    </w:rPr>
  </w:style>
  <w:style w:type="character" w:customStyle="1" w:styleId="Heading3Char">
    <w:name w:val="Heading 3 Char"/>
    <w:basedOn w:val="DefaultParagraphFont"/>
    <w:link w:val="Heading3"/>
    <w:uiPriority w:val="9"/>
    <w:rsid w:val="009A3457"/>
    <w:rPr>
      <w:rFonts w:asciiTheme="majorHAnsi" w:eastAsia="Calibri" w:hAnsiTheme="majorHAnsi" w:cstheme="majorBidi"/>
      <w:color w:val="808080" w:themeColor="background1" w:themeShade="80"/>
      <w:sz w:val="24"/>
      <w:szCs w:val="24"/>
    </w:rPr>
  </w:style>
  <w:style w:type="paragraph" w:styleId="Header">
    <w:name w:val="header"/>
    <w:basedOn w:val="Normal"/>
    <w:link w:val="HeaderChar"/>
    <w:uiPriority w:val="99"/>
    <w:unhideWhenUsed/>
    <w:rsid w:val="00A46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E1"/>
  </w:style>
  <w:style w:type="paragraph" w:styleId="Footer">
    <w:name w:val="footer"/>
    <w:basedOn w:val="Normal"/>
    <w:link w:val="FooterChar"/>
    <w:uiPriority w:val="99"/>
    <w:unhideWhenUsed/>
    <w:rsid w:val="00A46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E1"/>
  </w:style>
  <w:style w:type="paragraph" w:styleId="Title">
    <w:name w:val="Title"/>
    <w:basedOn w:val="Normal"/>
    <w:next w:val="Normal"/>
    <w:link w:val="TitleChar"/>
    <w:uiPriority w:val="10"/>
    <w:qFormat/>
    <w:rsid w:val="00F82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EF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D403F"/>
    <w:pPr>
      <w:ind w:left="720"/>
      <w:contextualSpacing/>
    </w:pPr>
  </w:style>
  <w:style w:type="table" w:styleId="TableGrid">
    <w:name w:val="Table Grid"/>
    <w:basedOn w:val="TableNormal"/>
    <w:uiPriority w:val="39"/>
    <w:rsid w:val="00D63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D63A6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D63A6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BB158F"/>
    <w:pPr>
      <w:spacing w:after="200" w:line="240" w:lineRule="auto"/>
    </w:pPr>
    <w:rPr>
      <w:i/>
      <w:iCs/>
      <w:color w:val="385623" w:themeColor="accent6" w:themeShade="80"/>
      <w:sz w:val="18"/>
      <w:szCs w:val="18"/>
    </w:rPr>
  </w:style>
  <w:style w:type="table" w:styleId="ListTable6Colorful-Accent6">
    <w:name w:val="List Table 6 Colorful Accent 6"/>
    <w:basedOn w:val="TableNormal"/>
    <w:uiPriority w:val="51"/>
    <w:rsid w:val="00FE6CF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FE6CF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FE6CF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3-Accent6">
    <w:name w:val="Grid Table 3 Accent 6"/>
    <w:basedOn w:val="TableNormal"/>
    <w:uiPriority w:val="48"/>
    <w:rsid w:val="00FE6CF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2-Accent6">
    <w:name w:val="Grid Table 2 Accent 6"/>
    <w:basedOn w:val="TableNormal"/>
    <w:uiPriority w:val="47"/>
    <w:rsid w:val="00FE6CF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dex1">
    <w:name w:val="index 1"/>
    <w:basedOn w:val="Normal"/>
    <w:next w:val="Normal"/>
    <w:autoRedefine/>
    <w:uiPriority w:val="99"/>
    <w:semiHidden/>
    <w:unhideWhenUsed/>
    <w:rsid w:val="00F86D98"/>
    <w:pPr>
      <w:spacing w:after="0" w:line="240" w:lineRule="auto"/>
      <w:ind w:left="220" w:hanging="220"/>
    </w:pPr>
  </w:style>
  <w:style w:type="paragraph" w:styleId="TOCHeading">
    <w:name w:val="TOC Heading"/>
    <w:basedOn w:val="Heading1"/>
    <w:next w:val="Normal"/>
    <w:uiPriority w:val="39"/>
    <w:unhideWhenUsed/>
    <w:qFormat/>
    <w:rsid w:val="005755CD"/>
    <w:pPr>
      <w:numPr>
        <w:numId w:val="0"/>
      </w:numPr>
      <w:outlineLvl w:val="9"/>
    </w:pPr>
    <w:rPr>
      <w:bCs/>
      <w:sz w:val="36"/>
      <w:szCs w:val="36"/>
      <w:lang w:val="en-US"/>
    </w:rPr>
  </w:style>
  <w:style w:type="paragraph" w:styleId="TOC1">
    <w:name w:val="toc 1"/>
    <w:basedOn w:val="Normal"/>
    <w:next w:val="Normal"/>
    <w:autoRedefine/>
    <w:uiPriority w:val="39"/>
    <w:unhideWhenUsed/>
    <w:rsid w:val="0023485E"/>
    <w:pPr>
      <w:spacing w:after="100"/>
    </w:pPr>
  </w:style>
  <w:style w:type="paragraph" w:styleId="TOC2">
    <w:name w:val="toc 2"/>
    <w:basedOn w:val="Normal"/>
    <w:next w:val="Normal"/>
    <w:autoRedefine/>
    <w:uiPriority w:val="39"/>
    <w:unhideWhenUsed/>
    <w:rsid w:val="0023485E"/>
    <w:pPr>
      <w:spacing w:after="100"/>
      <w:ind w:left="220"/>
    </w:pPr>
  </w:style>
  <w:style w:type="character" w:styleId="Hyperlink">
    <w:name w:val="Hyperlink"/>
    <w:basedOn w:val="DefaultParagraphFont"/>
    <w:uiPriority w:val="99"/>
    <w:unhideWhenUsed/>
    <w:rsid w:val="0023485E"/>
    <w:rPr>
      <w:color w:val="0563C1" w:themeColor="hyperlink"/>
      <w:u w:val="single"/>
    </w:rPr>
  </w:style>
  <w:style w:type="paragraph" w:customStyle="1" w:styleId="Default">
    <w:name w:val="Default"/>
    <w:rsid w:val="005B0587"/>
    <w:pPr>
      <w:autoSpaceDE w:val="0"/>
      <w:autoSpaceDN w:val="0"/>
      <w:adjustRightInd w:val="0"/>
      <w:spacing w:after="0" w:line="240" w:lineRule="auto"/>
    </w:pPr>
    <w:rPr>
      <w:rFonts w:ascii="Arial" w:hAnsi="Arial" w:cs="Arial"/>
      <w:color w:val="000000"/>
      <w:sz w:val="24"/>
      <w:szCs w:val="24"/>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17AF0"/>
    <w:rPr>
      <w:sz w:val="16"/>
      <w:szCs w:val="16"/>
    </w:rPr>
  </w:style>
  <w:style w:type="paragraph" w:styleId="CommentText">
    <w:name w:val="annotation text"/>
    <w:basedOn w:val="Normal"/>
    <w:link w:val="CommentTextChar"/>
    <w:uiPriority w:val="99"/>
    <w:semiHidden/>
    <w:unhideWhenUsed/>
    <w:rsid w:val="00B17AF0"/>
    <w:pPr>
      <w:spacing w:line="240" w:lineRule="auto"/>
    </w:pPr>
    <w:rPr>
      <w:sz w:val="20"/>
      <w:szCs w:val="20"/>
    </w:rPr>
  </w:style>
  <w:style w:type="character" w:customStyle="1" w:styleId="CommentTextChar">
    <w:name w:val="Comment Text Char"/>
    <w:basedOn w:val="DefaultParagraphFont"/>
    <w:link w:val="CommentText"/>
    <w:uiPriority w:val="99"/>
    <w:semiHidden/>
    <w:rsid w:val="00B17AF0"/>
    <w:rPr>
      <w:sz w:val="20"/>
      <w:szCs w:val="20"/>
    </w:rPr>
  </w:style>
  <w:style w:type="paragraph" w:styleId="CommentSubject">
    <w:name w:val="annotation subject"/>
    <w:basedOn w:val="CommentText"/>
    <w:next w:val="CommentText"/>
    <w:link w:val="CommentSubjectChar"/>
    <w:uiPriority w:val="99"/>
    <w:semiHidden/>
    <w:unhideWhenUsed/>
    <w:rsid w:val="00B17AF0"/>
    <w:rPr>
      <w:b/>
      <w:bCs/>
    </w:rPr>
  </w:style>
  <w:style w:type="character" w:customStyle="1" w:styleId="CommentSubjectChar">
    <w:name w:val="Comment Subject Char"/>
    <w:basedOn w:val="CommentTextChar"/>
    <w:link w:val="CommentSubject"/>
    <w:uiPriority w:val="99"/>
    <w:semiHidden/>
    <w:rsid w:val="00B17AF0"/>
    <w:rPr>
      <w:b/>
      <w:bCs/>
      <w:sz w:val="20"/>
      <w:szCs w:val="20"/>
    </w:rPr>
  </w:style>
  <w:style w:type="paragraph" w:styleId="BalloonText">
    <w:name w:val="Balloon Text"/>
    <w:basedOn w:val="Normal"/>
    <w:link w:val="BalloonTextChar"/>
    <w:uiPriority w:val="99"/>
    <w:semiHidden/>
    <w:unhideWhenUsed/>
    <w:rsid w:val="00B17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F0"/>
    <w:rPr>
      <w:rFonts w:ascii="Segoe UI" w:hAnsi="Segoe UI" w:cs="Segoe UI"/>
      <w:sz w:val="18"/>
      <w:szCs w:val="18"/>
    </w:rPr>
  </w:style>
  <w:style w:type="paragraph" w:styleId="TOC3">
    <w:name w:val="toc 3"/>
    <w:basedOn w:val="Normal"/>
    <w:next w:val="Normal"/>
    <w:autoRedefine/>
    <w:uiPriority w:val="39"/>
    <w:unhideWhenUsed/>
    <w:rsid w:val="00A20C90"/>
    <w:pPr>
      <w:spacing w:after="100"/>
      <w:ind w:left="440"/>
    </w:pPr>
  </w:style>
  <w:style w:type="paragraph" w:customStyle="1" w:styleId="Tabletext">
    <w:name w:val="Table text"/>
    <w:basedOn w:val="Normal"/>
    <w:rsid w:val="004C4027"/>
    <w:pPr>
      <w:spacing w:before="60" w:after="60" w:line="240" w:lineRule="auto"/>
    </w:pPr>
    <w:rPr>
      <w:rFonts w:ascii="Arial" w:eastAsia="Times New Roman" w:hAnsi="Arial" w:cs="Times New Roman"/>
      <w:szCs w:val="24"/>
      <w:lang w:eastAsia="en-AU"/>
    </w:rPr>
  </w:style>
  <w:style w:type="paragraph" w:customStyle="1" w:styleId="BodyTextH4Indent">
    <w:name w:val="Body Text H4 Indent"/>
    <w:basedOn w:val="Normal"/>
    <w:rsid w:val="002148D4"/>
    <w:pPr>
      <w:spacing w:after="120" w:line="240" w:lineRule="auto"/>
      <w:ind w:left="2835"/>
      <w:jc w:val="both"/>
    </w:pPr>
    <w:rPr>
      <w:rFonts w:ascii="Times New Roman" w:eastAsia="Times New Roman" w:hAnsi="Times New Roman" w:cs="Times New Roman"/>
      <w:sz w:val="24"/>
      <w:szCs w:val="20"/>
      <w:lang w:val="en-GB"/>
    </w:rPr>
  </w:style>
  <w:style w:type="paragraph" w:styleId="TOC4">
    <w:name w:val="toc 4"/>
    <w:basedOn w:val="Normal"/>
    <w:next w:val="Normal"/>
    <w:autoRedefine/>
    <w:uiPriority w:val="39"/>
    <w:unhideWhenUsed/>
    <w:rsid w:val="0076272E"/>
    <w:pPr>
      <w:spacing w:after="100"/>
      <w:ind w:left="660"/>
    </w:pPr>
    <w:rPr>
      <w:rFonts w:eastAsiaTheme="minorEastAsia"/>
      <w:lang w:eastAsia="en-AU"/>
    </w:rPr>
  </w:style>
  <w:style w:type="paragraph" w:styleId="TOC5">
    <w:name w:val="toc 5"/>
    <w:basedOn w:val="Normal"/>
    <w:next w:val="Normal"/>
    <w:autoRedefine/>
    <w:uiPriority w:val="39"/>
    <w:unhideWhenUsed/>
    <w:rsid w:val="0076272E"/>
    <w:pPr>
      <w:spacing w:after="100"/>
      <w:ind w:left="880"/>
    </w:pPr>
    <w:rPr>
      <w:rFonts w:eastAsiaTheme="minorEastAsia"/>
      <w:lang w:eastAsia="en-AU"/>
    </w:rPr>
  </w:style>
  <w:style w:type="paragraph" w:styleId="TOC6">
    <w:name w:val="toc 6"/>
    <w:basedOn w:val="Normal"/>
    <w:next w:val="Normal"/>
    <w:autoRedefine/>
    <w:uiPriority w:val="39"/>
    <w:unhideWhenUsed/>
    <w:rsid w:val="0076272E"/>
    <w:pPr>
      <w:spacing w:after="100"/>
      <w:ind w:left="1100"/>
    </w:pPr>
    <w:rPr>
      <w:rFonts w:eastAsiaTheme="minorEastAsia"/>
      <w:lang w:eastAsia="en-AU"/>
    </w:rPr>
  </w:style>
  <w:style w:type="paragraph" w:styleId="TOC7">
    <w:name w:val="toc 7"/>
    <w:basedOn w:val="Normal"/>
    <w:next w:val="Normal"/>
    <w:autoRedefine/>
    <w:uiPriority w:val="39"/>
    <w:unhideWhenUsed/>
    <w:rsid w:val="0076272E"/>
    <w:pPr>
      <w:spacing w:after="100"/>
      <w:ind w:left="1320"/>
    </w:pPr>
    <w:rPr>
      <w:rFonts w:eastAsiaTheme="minorEastAsia"/>
      <w:lang w:eastAsia="en-AU"/>
    </w:rPr>
  </w:style>
  <w:style w:type="paragraph" w:styleId="TOC8">
    <w:name w:val="toc 8"/>
    <w:basedOn w:val="Normal"/>
    <w:next w:val="Normal"/>
    <w:autoRedefine/>
    <w:uiPriority w:val="39"/>
    <w:unhideWhenUsed/>
    <w:rsid w:val="0076272E"/>
    <w:pPr>
      <w:spacing w:after="100"/>
      <w:ind w:left="1540"/>
    </w:pPr>
    <w:rPr>
      <w:rFonts w:eastAsiaTheme="minorEastAsia"/>
      <w:lang w:eastAsia="en-AU"/>
    </w:rPr>
  </w:style>
  <w:style w:type="paragraph" w:styleId="TOC9">
    <w:name w:val="toc 9"/>
    <w:basedOn w:val="Normal"/>
    <w:next w:val="Normal"/>
    <w:autoRedefine/>
    <w:uiPriority w:val="39"/>
    <w:unhideWhenUsed/>
    <w:rsid w:val="0076272E"/>
    <w:pPr>
      <w:spacing w:after="100"/>
      <w:ind w:left="1760"/>
    </w:pPr>
    <w:rPr>
      <w:rFonts w:eastAsiaTheme="minorEastAsia"/>
      <w:lang w:eastAsia="en-AU"/>
    </w:rPr>
  </w:style>
  <w:style w:type="character" w:styleId="UnresolvedMention">
    <w:name w:val="Unresolved Mention"/>
    <w:basedOn w:val="DefaultParagraphFont"/>
    <w:uiPriority w:val="99"/>
    <w:semiHidden/>
    <w:unhideWhenUsed/>
    <w:rsid w:val="0076272E"/>
    <w:rPr>
      <w:color w:val="808080"/>
      <w:shd w:val="clear" w:color="auto" w:fill="E6E6E6"/>
    </w:rPr>
  </w:style>
  <w:style w:type="paragraph" w:styleId="NormalWeb">
    <w:name w:val="Normal (Web)"/>
    <w:basedOn w:val="Normal"/>
    <w:uiPriority w:val="99"/>
    <w:semiHidden/>
    <w:unhideWhenUsed/>
    <w:rsid w:val="00FD3DA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D3DA2"/>
    <w:rPr>
      <w:b/>
      <w:bCs/>
    </w:rPr>
  </w:style>
  <w:style w:type="paragraph" w:customStyle="1" w:styleId="CRNMaintext">
    <w:name w:val="CRN Main text"/>
    <w:basedOn w:val="Normal"/>
    <w:link w:val="CRNMaintextChar"/>
    <w:qFormat/>
    <w:rsid w:val="007F38A9"/>
    <w:pPr>
      <w:spacing w:after="120" w:line="240" w:lineRule="auto"/>
      <w:ind w:left="567" w:hanging="567"/>
    </w:pPr>
    <w:rPr>
      <w:rFonts w:ascii="Arial" w:eastAsiaTheme="minorEastAsia" w:hAnsi="Arial" w:cs="Arial"/>
      <w:lang w:eastAsia="en-AU"/>
    </w:rPr>
  </w:style>
  <w:style w:type="character" w:customStyle="1" w:styleId="CRNMaintextChar">
    <w:name w:val="CRN Main text Char"/>
    <w:basedOn w:val="DefaultParagraphFont"/>
    <w:link w:val="CRNMaintext"/>
    <w:rsid w:val="007F38A9"/>
    <w:rPr>
      <w:rFonts w:ascii="Arial" w:eastAsiaTheme="minorEastAsia" w:hAnsi="Arial" w:cs="Arial"/>
      <w:lang w:eastAsia="en-AU"/>
    </w:rPr>
  </w:style>
  <w:style w:type="paragraph" w:styleId="NoSpacing">
    <w:name w:val="No Spacing"/>
    <w:link w:val="NoSpacingChar"/>
    <w:uiPriority w:val="1"/>
    <w:qFormat/>
    <w:rsid w:val="00D6014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6014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28719">
      <w:bodyDiv w:val="1"/>
      <w:marLeft w:val="0"/>
      <w:marRight w:val="0"/>
      <w:marTop w:val="0"/>
      <w:marBottom w:val="0"/>
      <w:divBdr>
        <w:top w:val="none" w:sz="0" w:space="0" w:color="auto"/>
        <w:left w:val="none" w:sz="0" w:space="0" w:color="auto"/>
        <w:bottom w:val="none" w:sz="0" w:space="0" w:color="auto"/>
        <w:right w:val="none" w:sz="0" w:space="0" w:color="auto"/>
      </w:divBdr>
    </w:div>
    <w:div w:id="1113669154">
      <w:bodyDiv w:val="1"/>
      <w:marLeft w:val="0"/>
      <w:marRight w:val="0"/>
      <w:marTop w:val="0"/>
      <w:marBottom w:val="0"/>
      <w:divBdr>
        <w:top w:val="none" w:sz="0" w:space="0" w:color="auto"/>
        <w:left w:val="none" w:sz="0" w:space="0" w:color="auto"/>
        <w:bottom w:val="none" w:sz="0" w:space="0" w:color="auto"/>
        <w:right w:val="none" w:sz="0" w:space="0" w:color="auto"/>
      </w:divBdr>
    </w:div>
    <w:div w:id="1725565116">
      <w:bodyDiv w:val="1"/>
      <w:marLeft w:val="0"/>
      <w:marRight w:val="0"/>
      <w:marTop w:val="0"/>
      <w:marBottom w:val="0"/>
      <w:divBdr>
        <w:top w:val="none" w:sz="0" w:space="0" w:color="auto"/>
        <w:left w:val="none" w:sz="0" w:space="0" w:color="auto"/>
        <w:bottom w:val="none" w:sz="0" w:space="0" w:color="auto"/>
        <w:right w:val="none" w:sz="0" w:space="0" w:color="auto"/>
      </w:divBdr>
    </w:div>
    <w:div w:id="1768233606">
      <w:bodyDiv w:val="1"/>
      <w:marLeft w:val="0"/>
      <w:marRight w:val="0"/>
      <w:marTop w:val="0"/>
      <w:marBottom w:val="0"/>
      <w:divBdr>
        <w:top w:val="none" w:sz="0" w:space="0" w:color="auto"/>
        <w:left w:val="none" w:sz="0" w:space="0" w:color="auto"/>
        <w:bottom w:val="none" w:sz="0" w:space="0" w:color="auto"/>
        <w:right w:val="none" w:sz="0" w:space="0" w:color="auto"/>
      </w:divBdr>
      <w:divsChild>
        <w:div w:id="950746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0A513B107EFA489E761F0148BC0388" ma:contentTypeVersion="5" ma:contentTypeDescription="Create a new document." ma:contentTypeScope="" ma:versionID="9a3fc2922c229575e04ff63c867e0330">
  <xsd:schema xmlns:xsd="http://www.w3.org/2001/XMLSchema" xmlns:xs="http://www.w3.org/2001/XMLSchema" xmlns:p="http://schemas.microsoft.com/office/2006/metadata/properties" xmlns:ns2="69925136-db1c-4cef-8bd2-2f15b4611a3e" targetNamespace="http://schemas.microsoft.com/office/2006/metadata/properties" ma:root="true" ma:fieldsID="6dd1735aa0fb991de27c7fa41ba6cfa5" ns2:_="">
    <xsd:import namespace="69925136-db1c-4cef-8bd2-2f15b4611a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25136-db1c-4cef-8bd2-2f15b4611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C60F4-D515-4196-AFF4-726D2E486F5C}">
  <ds:schemaRefs>
    <ds:schemaRef ds:uri="http://schemas.microsoft.com/sharepoint/v3/contenttype/forms"/>
  </ds:schemaRefs>
</ds:datastoreItem>
</file>

<file path=customXml/itemProps2.xml><?xml version="1.0" encoding="utf-8"?>
<ds:datastoreItem xmlns:ds="http://schemas.openxmlformats.org/officeDocument/2006/customXml" ds:itemID="{CA0EE23A-C66F-42BC-B4EB-786C50A73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25136-db1c-4cef-8bd2-2f15b4611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EAA2F-D3FC-46E5-947A-4536C1A5B6CF}">
  <ds:schemaRefs>
    <ds:schemaRef ds:uri="http://schemas.openxmlformats.org/officeDocument/2006/bibliography"/>
  </ds:schemaRefs>
</ds:datastoreItem>
</file>

<file path=customXml/itemProps4.xml><?xml version="1.0" encoding="utf-8"?>
<ds:datastoreItem xmlns:ds="http://schemas.openxmlformats.org/officeDocument/2006/customXml" ds:itemID="{F6A510D9-30D5-434F-B5DE-C1DB343296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Gillen, Kelly</dc:creator>
  <cp:keywords/>
  <dc:description/>
  <cp:lastModifiedBy>Jenna Lawson | Forefront Services</cp:lastModifiedBy>
  <cp:revision>3</cp:revision>
  <dcterms:created xsi:type="dcterms:W3CDTF">2019-11-15T00:07:00Z</dcterms:created>
  <dcterms:modified xsi:type="dcterms:W3CDTF">2023-03-14T02:52:00Z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0x010100240A513B107EFA489E761F0148BC0388</vt:lpwstr>
  </property>
</Properties>
</file>